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17B" w:rsidRPr="004A50CA" w:rsidRDefault="005E617B" w:rsidP="005E617B">
      <w:pPr>
        <w:pStyle w:val="Recuodecorpodetexto21"/>
        <w:spacing w:line="276" w:lineRule="auto"/>
        <w:ind w:left="0" w:firstLine="0"/>
        <w:jc w:val="center"/>
        <w:rPr>
          <w:b/>
          <w:bCs/>
          <w:sz w:val="20"/>
          <w:szCs w:val="20"/>
        </w:rPr>
      </w:pPr>
      <w:r w:rsidRPr="004A50CA">
        <w:rPr>
          <w:rFonts w:eastAsiaTheme="minorEastAsia"/>
          <w:b/>
          <w:bCs/>
          <w:sz w:val="20"/>
          <w:szCs w:val="20"/>
        </w:rPr>
        <w:t>PROTOCOLO DE ENTREGA - EDITAL DE CREDENCIAMENTO Nº: 001/2018</w:t>
      </w:r>
    </w:p>
    <w:p w:rsidR="005E617B" w:rsidRPr="004A50CA" w:rsidRDefault="005E617B" w:rsidP="005E617B">
      <w:pPr>
        <w:pStyle w:val="Recuodecorpodetexto21"/>
        <w:spacing w:line="276" w:lineRule="auto"/>
        <w:ind w:left="0" w:firstLine="0"/>
        <w:rPr>
          <w:b/>
          <w:bCs/>
          <w:sz w:val="20"/>
          <w:szCs w:val="20"/>
        </w:rPr>
      </w:pPr>
    </w:p>
    <w:p w:rsidR="005E617B" w:rsidRPr="004A50CA" w:rsidRDefault="005E617B" w:rsidP="005E617B">
      <w:pPr>
        <w:pStyle w:val="Recuodecorpodetexto21"/>
        <w:spacing w:line="276" w:lineRule="auto"/>
        <w:ind w:left="0" w:firstLine="708"/>
        <w:rPr>
          <w:b/>
          <w:bCs/>
          <w:sz w:val="20"/>
          <w:szCs w:val="20"/>
        </w:rPr>
      </w:pPr>
      <w:r w:rsidRPr="004A50CA">
        <w:rPr>
          <w:sz w:val="20"/>
          <w:szCs w:val="20"/>
        </w:rPr>
        <w:t>O Instituto de Defesa Agropecuária e Florestal do Espírito Santo – IDAF</w:t>
      </w:r>
      <w:r w:rsidRPr="004A50CA">
        <w:rPr>
          <w:b/>
          <w:bCs/>
          <w:sz w:val="20"/>
          <w:szCs w:val="20"/>
        </w:rPr>
        <w:t xml:space="preserve">, </w:t>
      </w:r>
      <w:r w:rsidRPr="004A50CA">
        <w:rPr>
          <w:sz w:val="20"/>
          <w:szCs w:val="20"/>
        </w:rPr>
        <w:t xml:space="preserve">pessoa jurídica de direito público, inscrita no CNPJ sob o nº: 02.254.666/0001-00, com sede a Rua Desembargador José Fortunato Ribeiro, 95 Mata da Praia, Vitória – ES – CEP: 29.066-070, através do seu representante legal, senhor José Maria de Abreu Junior, brasileiro, casado, administrador de empresas, inscrito no CPF/MF nº 827.096.027-68 e CI nº 531.515-ES, residente e domiciliado à Rua MST Manoel Xavier, nº 60 – Centro, Serra/ES – CEP: 29.176-070 torna público que, através da Gerência de Diagnóstico Laboratorial – GDL receberá propostas, para o </w:t>
      </w:r>
      <w:r w:rsidRPr="004A50CA">
        <w:rPr>
          <w:b/>
          <w:bCs/>
          <w:sz w:val="20"/>
          <w:szCs w:val="20"/>
        </w:rPr>
        <w:t>CREDENCIAMENTO DE LABORATÓRIOS PARA A REALIZAÇÃO DE ANÁLISES LABORATORIAIS</w:t>
      </w:r>
      <w:r w:rsidRPr="004A50CA">
        <w:rPr>
          <w:b/>
          <w:bCs/>
          <w:color w:val="FF0000"/>
          <w:sz w:val="20"/>
          <w:szCs w:val="20"/>
        </w:rPr>
        <w:t xml:space="preserve"> </w:t>
      </w:r>
      <w:r w:rsidRPr="004A50CA">
        <w:rPr>
          <w:b/>
          <w:bCs/>
          <w:sz w:val="20"/>
          <w:szCs w:val="20"/>
        </w:rPr>
        <w:t>EM APOIO AOS SEUS SERVIÇOS, DESENVOLVIDOS NO ÂMBITO DO ESTADO DO ESPÍRITO SANTO.</w:t>
      </w:r>
    </w:p>
    <w:p w:rsidR="005E617B" w:rsidRPr="004A50CA" w:rsidRDefault="005E617B" w:rsidP="005E617B">
      <w:pPr>
        <w:pStyle w:val="Recuodecorpodetexto21"/>
        <w:spacing w:line="276" w:lineRule="auto"/>
        <w:ind w:left="0" w:firstLine="0"/>
        <w:rPr>
          <w:b/>
          <w:bCs/>
          <w:sz w:val="20"/>
          <w:szCs w:val="20"/>
        </w:rPr>
      </w:pPr>
    </w:p>
    <w:p w:rsidR="005E617B" w:rsidRPr="004A50CA" w:rsidRDefault="005E617B" w:rsidP="005E617B">
      <w:pPr>
        <w:pStyle w:val="Recuodecorpodetexto21"/>
        <w:spacing w:line="276" w:lineRule="auto"/>
        <w:ind w:left="0" w:firstLine="708"/>
        <w:rPr>
          <w:bCs/>
          <w:sz w:val="20"/>
          <w:szCs w:val="20"/>
        </w:rPr>
      </w:pPr>
      <w:r w:rsidRPr="004A50CA">
        <w:rPr>
          <w:bCs/>
          <w:sz w:val="20"/>
          <w:szCs w:val="20"/>
        </w:rPr>
        <w:t xml:space="preserve">A lista de análises objeto desse edital encontra-se disponível no site do IDAF através do portal: </w:t>
      </w:r>
      <w:hyperlink r:id="rId7" w:history="1">
        <w:r w:rsidRPr="004A50CA">
          <w:rPr>
            <w:rStyle w:val="Hyperlink"/>
            <w:bCs/>
            <w:sz w:val="20"/>
            <w:szCs w:val="20"/>
          </w:rPr>
          <w:t>https://idaf.es.gov.br/diagnostico-laboratorial</w:t>
        </w:r>
      </w:hyperlink>
      <w:r w:rsidRPr="004A50CA">
        <w:rPr>
          <w:bCs/>
          <w:sz w:val="20"/>
          <w:szCs w:val="20"/>
        </w:rPr>
        <w:t>, podendo ser atualizada, a critério, conforme necessidade do IDAF.</w:t>
      </w:r>
    </w:p>
    <w:p w:rsidR="005E617B" w:rsidRPr="004A50CA" w:rsidRDefault="005E617B" w:rsidP="005E617B">
      <w:pPr>
        <w:pStyle w:val="Recuodecorpodetexto21"/>
        <w:spacing w:line="276" w:lineRule="auto"/>
        <w:ind w:left="0" w:firstLine="0"/>
        <w:rPr>
          <w:b/>
          <w:bCs/>
          <w:sz w:val="20"/>
          <w:szCs w:val="20"/>
        </w:rPr>
      </w:pPr>
    </w:p>
    <w:p w:rsidR="005E617B" w:rsidRPr="004A50CA" w:rsidRDefault="005E617B" w:rsidP="005E617B">
      <w:pPr>
        <w:pStyle w:val="Recuodecorpodetexto21"/>
        <w:spacing w:line="276" w:lineRule="auto"/>
        <w:ind w:left="0" w:firstLine="708"/>
        <w:rPr>
          <w:sz w:val="20"/>
          <w:szCs w:val="20"/>
        </w:rPr>
      </w:pPr>
      <w:r w:rsidRPr="004A50CA">
        <w:rPr>
          <w:sz w:val="20"/>
          <w:szCs w:val="20"/>
        </w:rPr>
        <w:t xml:space="preserve">As propostas, bem como a documentação exigida, deverão ser </w:t>
      </w:r>
      <w:proofErr w:type="gramStart"/>
      <w:r w:rsidRPr="004A50CA">
        <w:rPr>
          <w:sz w:val="20"/>
          <w:szCs w:val="20"/>
        </w:rPr>
        <w:t>entregues no Protocolo Geral do IDAF, sito</w:t>
      </w:r>
      <w:proofErr w:type="gramEnd"/>
      <w:r w:rsidRPr="004A50CA">
        <w:rPr>
          <w:sz w:val="20"/>
          <w:szCs w:val="20"/>
        </w:rPr>
        <w:t xml:space="preserve"> na Rua Desembargador José Fortunato Ribeiro, 95 Mata da Praia, Vitória – ES – CEP: 29.066-070 – Vitória – ES.</w:t>
      </w:r>
    </w:p>
    <w:p w:rsidR="005E617B" w:rsidRPr="004A50CA" w:rsidRDefault="005E617B" w:rsidP="005E617B">
      <w:pPr>
        <w:pStyle w:val="Recuodecorpodetexto21"/>
        <w:spacing w:line="276" w:lineRule="auto"/>
        <w:ind w:left="0" w:firstLine="0"/>
        <w:rPr>
          <w:sz w:val="20"/>
          <w:szCs w:val="20"/>
        </w:rPr>
      </w:pPr>
    </w:p>
    <w:p w:rsidR="005E617B" w:rsidRPr="004A50CA" w:rsidRDefault="005E617B" w:rsidP="005E617B">
      <w:pPr>
        <w:pStyle w:val="Recuodecorpodetexto21"/>
        <w:spacing w:line="276" w:lineRule="auto"/>
        <w:ind w:left="0" w:firstLine="708"/>
        <w:rPr>
          <w:sz w:val="20"/>
          <w:szCs w:val="20"/>
        </w:rPr>
      </w:pPr>
      <w:r w:rsidRPr="004A50CA">
        <w:rPr>
          <w:sz w:val="20"/>
          <w:szCs w:val="20"/>
        </w:rPr>
        <w:t>A Cópia do Edital e outras informações poderão ser obtidas junto ao site do IDAF ou na Gerência de Diagnóstico Laboratorial – GDL/IDAF, em horário comercial.</w:t>
      </w:r>
    </w:p>
    <w:p w:rsidR="005E617B" w:rsidRPr="004A50CA" w:rsidRDefault="005E617B" w:rsidP="005E617B">
      <w:pPr>
        <w:pStyle w:val="Recuodecorpodetexto21"/>
        <w:spacing w:line="276" w:lineRule="auto"/>
        <w:ind w:left="0" w:firstLine="0"/>
        <w:rPr>
          <w:sz w:val="20"/>
          <w:szCs w:val="20"/>
        </w:rPr>
      </w:pPr>
    </w:p>
    <w:tbl>
      <w:tblPr>
        <w:tblW w:w="10023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1"/>
        <w:gridCol w:w="142"/>
        <w:gridCol w:w="3260"/>
        <w:gridCol w:w="709"/>
        <w:gridCol w:w="1843"/>
        <w:gridCol w:w="283"/>
        <w:gridCol w:w="284"/>
        <w:gridCol w:w="425"/>
        <w:gridCol w:w="1706"/>
      </w:tblGrid>
      <w:tr w:rsidR="005E617B" w:rsidRPr="004A50CA" w:rsidTr="00A61F96">
        <w:trPr>
          <w:trHeight w:val="163"/>
        </w:trPr>
        <w:tc>
          <w:tcPr>
            <w:tcW w:w="100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5E617B" w:rsidRPr="004A50CA" w:rsidRDefault="005E617B" w:rsidP="00DC5A57">
            <w:pPr>
              <w:pStyle w:val="Recuodecorpodetexto21"/>
              <w:snapToGrid w:val="0"/>
              <w:ind w:left="0" w:firstLine="0"/>
              <w:jc w:val="center"/>
              <w:rPr>
                <w:sz w:val="24"/>
                <w:szCs w:val="20"/>
              </w:rPr>
            </w:pPr>
            <w:r w:rsidRPr="004A50CA">
              <w:rPr>
                <w:b/>
                <w:bCs/>
                <w:sz w:val="24"/>
                <w:szCs w:val="20"/>
              </w:rPr>
              <w:t>PROTOCOLO DE ENTREGA</w:t>
            </w:r>
          </w:p>
        </w:tc>
      </w:tr>
      <w:tr w:rsidR="00A61F96" w:rsidRPr="00A61F96" w:rsidTr="00B552C2">
        <w:trPr>
          <w:trHeight w:val="454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416B4B" w:rsidRPr="00A61F96" w:rsidRDefault="00B552C2" w:rsidP="00A61F96">
            <w:pPr>
              <w:pStyle w:val="Recuodecorpodetexto21"/>
              <w:snapToGrid w:val="0"/>
              <w:ind w:left="0" w:firstLine="0"/>
              <w:jc w:val="center"/>
              <w:rPr>
                <w:b/>
                <w:sz w:val="18"/>
                <w:szCs w:val="20"/>
              </w:rPr>
            </w:pPr>
            <w:r w:rsidRPr="00A61F96">
              <w:rPr>
                <w:b/>
                <w:sz w:val="18"/>
                <w:szCs w:val="20"/>
              </w:rPr>
              <w:t>Razão Social</w:t>
            </w: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B4B" w:rsidRPr="00A61F96" w:rsidRDefault="00416B4B" w:rsidP="00A61F96">
            <w:pPr>
              <w:pStyle w:val="Recuodecorpodetexto21"/>
              <w:snapToGrid w:val="0"/>
              <w:ind w:left="0" w:firstLine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416B4B" w:rsidRPr="00B552C2" w:rsidRDefault="00416B4B" w:rsidP="00A61F96">
            <w:pPr>
              <w:pStyle w:val="Recuodecorpodetexto21"/>
              <w:snapToGrid w:val="0"/>
              <w:ind w:left="0" w:firstLine="0"/>
              <w:jc w:val="center"/>
              <w:rPr>
                <w:b/>
                <w:sz w:val="16"/>
                <w:szCs w:val="20"/>
              </w:rPr>
            </w:pPr>
            <w:r w:rsidRPr="00B552C2">
              <w:rPr>
                <w:b/>
                <w:sz w:val="16"/>
                <w:szCs w:val="20"/>
              </w:rPr>
              <w:t>CNPJ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B4B" w:rsidRPr="00A61F96" w:rsidRDefault="00416B4B" w:rsidP="00A61F96">
            <w:pPr>
              <w:pStyle w:val="Recuodecorpodetexto21"/>
              <w:snapToGrid w:val="0"/>
              <w:ind w:left="0" w:firstLine="0"/>
              <w:jc w:val="center"/>
              <w:rPr>
                <w:b/>
                <w:sz w:val="18"/>
                <w:szCs w:val="20"/>
              </w:rPr>
            </w:pPr>
          </w:p>
        </w:tc>
      </w:tr>
      <w:tr w:rsidR="00A61F96" w:rsidRPr="00A61F96" w:rsidTr="00B552C2">
        <w:trPr>
          <w:trHeight w:val="454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A61F96" w:rsidRPr="00A61F96" w:rsidRDefault="00A61F96" w:rsidP="00A61F96">
            <w:pPr>
              <w:pStyle w:val="Recuodecorpodetexto21"/>
              <w:snapToGrid w:val="0"/>
              <w:ind w:left="0" w:firstLine="0"/>
              <w:jc w:val="center"/>
              <w:rPr>
                <w:b/>
                <w:sz w:val="18"/>
                <w:szCs w:val="20"/>
              </w:rPr>
            </w:pPr>
            <w:r w:rsidRPr="00A61F96">
              <w:rPr>
                <w:b/>
                <w:sz w:val="18"/>
                <w:szCs w:val="20"/>
              </w:rPr>
              <w:t>Representante</w:t>
            </w: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F96" w:rsidRPr="00A61F96" w:rsidRDefault="00A61F96" w:rsidP="00A61F96">
            <w:pPr>
              <w:pStyle w:val="Recuodecorpodetexto21"/>
              <w:snapToGrid w:val="0"/>
              <w:ind w:left="0" w:firstLine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A61F96" w:rsidRPr="00B552C2" w:rsidRDefault="00A61F96" w:rsidP="00A61F96">
            <w:pPr>
              <w:pStyle w:val="Recuodecorpodetexto21"/>
              <w:snapToGrid w:val="0"/>
              <w:ind w:left="0" w:firstLine="0"/>
              <w:jc w:val="center"/>
              <w:rPr>
                <w:b/>
                <w:sz w:val="16"/>
                <w:szCs w:val="20"/>
              </w:rPr>
            </w:pPr>
            <w:r w:rsidRPr="00B552C2">
              <w:rPr>
                <w:b/>
                <w:sz w:val="16"/>
                <w:szCs w:val="20"/>
              </w:rPr>
              <w:t>CPF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F96" w:rsidRPr="00A61F96" w:rsidRDefault="00A61F96" w:rsidP="00A61F96">
            <w:pPr>
              <w:pStyle w:val="Recuodecorpodetexto21"/>
              <w:snapToGrid w:val="0"/>
              <w:ind w:left="0" w:firstLine="0"/>
              <w:jc w:val="center"/>
              <w:rPr>
                <w:b/>
                <w:sz w:val="18"/>
                <w:szCs w:val="20"/>
              </w:rPr>
            </w:pPr>
          </w:p>
        </w:tc>
      </w:tr>
      <w:tr w:rsidR="00416B4B" w:rsidRPr="00A61F96" w:rsidTr="00B552C2">
        <w:trPr>
          <w:trHeight w:val="454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416B4B" w:rsidRPr="00A61F96" w:rsidRDefault="00416B4B" w:rsidP="00A61F96">
            <w:pPr>
              <w:pStyle w:val="Recuodecorpodetexto21"/>
              <w:snapToGrid w:val="0"/>
              <w:ind w:left="0" w:firstLine="0"/>
              <w:jc w:val="center"/>
              <w:rPr>
                <w:b/>
                <w:sz w:val="18"/>
                <w:szCs w:val="20"/>
              </w:rPr>
            </w:pPr>
            <w:r w:rsidRPr="00A61F96">
              <w:rPr>
                <w:b/>
                <w:sz w:val="18"/>
                <w:szCs w:val="20"/>
              </w:rPr>
              <w:t>Endereço</w:t>
            </w:r>
          </w:p>
        </w:tc>
        <w:tc>
          <w:tcPr>
            <w:tcW w:w="86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B4B" w:rsidRPr="00B552C2" w:rsidRDefault="00416B4B" w:rsidP="00A61F96">
            <w:pPr>
              <w:pStyle w:val="Recuodecorpodetexto21"/>
              <w:snapToGrid w:val="0"/>
              <w:ind w:left="0" w:firstLine="0"/>
              <w:jc w:val="center"/>
              <w:rPr>
                <w:b/>
                <w:sz w:val="16"/>
                <w:szCs w:val="20"/>
              </w:rPr>
            </w:pPr>
          </w:p>
        </w:tc>
      </w:tr>
      <w:tr w:rsidR="00A61F96" w:rsidRPr="00A61F96" w:rsidTr="00B552C2">
        <w:trPr>
          <w:trHeight w:val="454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416B4B" w:rsidRPr="00A61F96" w:rsidRDefault="00416B4B" w:rsidP="00A61F96">
            <w:pPr>
              <w:pStyle w:val="Recuodecorpodetexto21"/>
              <w:snapToGrid w:val="0"/>
              <w:ind w:left="0" w:firstLine="0"/>
              <w:jc w:val="center"/>
              <w:rPr>
                <w:b/>
                <w:sz w:val="18"/>
                <w:szCs w:val="20"/>
              </w:rPr>
            </w:pPr>
            <w:r w:rsidRPr="00A61F96">
              <w:rPr>
                <w:b/>
                <w:sz w:val="18"/>
                <w:szCs w:val="20"/>
              </w:rPr>
              <w:t>Cidade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6B4B" w:rsidRPr="00A61F96" w:rsidRDefault="00416B4B" w:rsidP="00A61F96">
            <w:pPr>
              <w:pStyle w:val="Recuodecorpodetexto21"/>
              <w:snapToGrid w:val="0"/>
              <w:ind w:left="0" w:firstLine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416B4B" w:rsidRPr="00A61F96" w:rsidRDefault="00416B4B" w:rsidP="00A61F96">
            <w:pPr>
              <w:pStyle w:val="Recuodecorpodetexto21"/>
              <w:snapToGrid w:val="0"/>
              <w:ind w:left="0" w:firstLine="0"/>
              <w:jc w:val="center"/>
              <w:rPr>
                <w:b/>
                <w:sz w:val="18"/>
                <w:szCs w:val="20"/>
              </w:rPr>
            </w:pPr>
            <w:r w:rsidRPr="00A61F96">
              <w:rPr>
                <w:b/>
                <w:sz w:val="18"/>
                <w:szCs w:val="20"/>
              </w:rPr>
              <w:t>Estado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B4B" w:rsidRPr="00A61F96" w:rsidRDefault="00416B4B" w:rsidP="00A61F96">
            <w:pPr>
              <w:pStyle w:val="Recuodecorpodetexto21"/>
              <w:snapToGrid w:val="0"/>
              <w:ind w:left="0" w:firstLine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416B4B" w:rsidRPr="00B552C2" w:rsidRDefault="00416B4B" w:rsidP="00A61F96">
            <w:pPr>
              <w:pStyle w:val="Recuodecorpodetexto21"/>
              <w:snapToGrid w:val="0"/>
              <w:ind w:left="0" w:firstLine="0"/>
              <w:jc w:val="center"/>
              <w:rPr>
                <w:b/>
                <w:sz w:val="16"/>
                <w:szCs w:val="20"/>
              </w:rPr>
            </w:pPr>
            <w:r w:rsidRPr="00B552C2">
              <w:rPr>
                <w:b/>
                <w:sz w:val="16"/>
                <w:szCs w:val="20"/>
              </w:rPr>
              <w:t>CEP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B4B" w:rsidRPr="00A61F96" w:rsidRDefault="00416B4B" w:rsidP="00A61F96">
            <w:pPr>
              <w:pStyle w:val="Recuodecorpodetexto21"/>
              <w:snapToGrid w:val="0"/>
              <w:ind w:left="0" w:firstLine="0"/>
              <w:jc w:val="center"/>
              <w:rPr>
                <w:b/>
                <w:sz w:val="18"/>
                <w:szCs w:val="20"/>
              </w:rPr>
            </w:pPr>
          </w:p>
        </w:tc>
      </w:tr>
      <w:tr w:rsidR="00A61F96" w:rsidRPr="00A61F96" w:rsidTr="00B552C2">
        <w:trPr>
          <w:trHeight w:val="454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A61F96" w:rsidRPr="00A61F96" w:rsidRDefault="00B552C2" w:rsidP="00A61F96">
            <w:pPr>
              <w:pStyle w:val="Recuodecorpodetexto21"/>
              <w:snapToGrid w:val="0"/>
              <w:ind w:left="0" w:firstLine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Fone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F96" w:rsidRPr="00A61F96" w:rsidRDefault="00A61F96" w:rsidP="00A61F96">
            <w:pPr>
              <w:pStyle w:val="Recuodecorpodetexto21"/>
              <w:snapToGrid w:val="0"/>
              <w:ind w:left="0" w:firstLine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A61F96" w:rsidRPr="00A61F96" w:rsidRDefault="00A61F96" w:rsidP="00A61F96">
            <w:pPr>
              <w:pStyle w:val="Recuodecorpodetexto21"/>
              <w:snapToGrid w:val="0"/>
              <w:ind w:left="0" w:firstLine="0"/>
              <w:jc w:val="center"/>
              <w:rPr>
                <w:b/>
                <w:sz w:val="18"/>
                <w:szCs w:val="20"/>
              </w:rPr>
            </w:pPr>
            <w:r w:rsidRPr="00A61F96">
              <w:rPr>
                <w:b/>
                <w:sz w:val="18"/>
                <w:szCs w:val="20"/>
              </w:rPr>
              <w:t>E-mail</w:t>
            </w:r>
          </w:p>
        </w:tc>
        <w:tc>
          <w:tcPr>
            <w:tcW w:w="45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F96" w:rsidRPr="00A61F96" w:rsidRDefault="00A61F96" w:rsidP="00A61F96">
            <w:pPr>
              <w:pStyle w:val="Recuodecorpodetexto21"/>
              <w:snapToGrid w:val="0"/>
              <w:ind w:left="0" w:firstLine="0"/>
              <w:jc w:val="center"/>
              <w:rPr>
                <w:b/>
                <w:sz w:val="18"/>
                <w:szCs w:val="20"/>
              </w:rPr>
            </w:pPr>
          </w:p>
        </w:tc>
      </w:tr>
      <w:tr w:rsidR="00A61F96" w:rsidRPr="00A61F96" w:rsidTr="00A61F96">
        <w:trPr>
          <w:trHeight w:val="170"/>
        </w:trPr>
        <w:tc>
          <w:tcPr>
            <w:tcW w:w="100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A61F96" w:rsidRPr="00A61F96" w:rsidRDefault="00A61F96" w:rsidP="00A61F96">
            <w:pPr>
              <w:pStyle w:val="Recuodecorpodetexto21"/>
              <w:snapToGrid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lang w:val="en-US"/>
              </w:rPr>
              <w:t>CÓDIGOS DOS ESCOPOS</w:t>
            </w:r>
          </w:p>
        </w:tc>
      </w:tr>
      <w:tr w:rsidR="005E617B" w:rsidRPr="004A50CA" w:rsidTr="00A61F96">
        <w:trPr>
          <w:trHeight w:val="135"/>
        </w:trPr>
        <w:tc>
          <w:tcPr>
            <w:tcW w:w="100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7B" w:rsidRPr="004A50CA" w:rsidRDefault="005E617B" w:rsidP="00DC5A57">
            <w:pPr>
              <w:pStyle w:val="Recuodecorpodetexto21"/>
              <w:snapToGrid w:val="0"/>
              <w:ind w:left="0" w:firstLine="0"/>
              <w:jc w:val="left"/>
              <w:rPr>
                <w:sz w:val="24"/>
                <w:lang w:val="en-US"/>
              </w:rPr>
            </w:pPr>
          </w:p>
          <w:p w:rsidR="005E617B" w:rsidRPr="004A50CA" w:rsidRDefault="005E617B" w:rsidP="00DC5A57">
            <w:pPr>
              <w:pStyle w:val="Recuodecorpodetexto21"/>
              <w:snapToGrid w:val="0"/>
              <w:ind w:left="0" w:firstLine="0"/>
              <w:jc w:val="left"/>
              <w:rPr>
                <w:sz w:val="24"/>
                <w:lang w:val="en-US"/>
              </w:rPr>
            </w:pPr>
          </w:p>
          <w:p w:rsidR="005E617B" w:rsidRPr="004A50CA" w:rsidRDefault="005E617B" w:rsidP="00DC5A57">
            <w:pPr>
              <w:pStyle w:val="Recuodecorpodetexto21"/>
              <w:snapToGrid w:val="0"/>
              <w:ind w:left="0" w:firstLine="0"/>
              <w:jc w:val="left"/>
              <w:rPr>
                <w:sz w:val="24"/>
                <w:lang w:val="en-US"/>
              </w:rPr>
            </w:pPr>
          </w:p>
          <w:p w:rsidR="005E617B" w:rsidRPr="004A50CA" w:rsidRDefault="005E617B" w:rsidP="00DC5A57">
            <w:pPr>
              <w:pStyle w:val="Recuodecorpodetexto21"/>
              <w:snapToGrid w:val="0"/>
              <w:ind w:left="0" w:firstLine="0"/>
              <w:jc w:val="left"/>
              <w:rPr>
                <w:sz w:val="24"/>
                <w:lang w:val="en-US"/>
              </w:rPr>
            </w:pPr>
          </w:p>
          <w:p w:rsidR="005E617B" w:rsidRPr="004A50CA" w:rsidRDefault="005E617B" w:rsidP="00DC5A57">
            <w:pPr>
              <w:pStyle w:val="Recuodecorpodetexto21"/>
              <w:snapToGrid w:val="0"/>
              <w:ind w:left="0" w:firstLine="0"/>
              <w:jc w:val="left"/>
              <w:rPr>
                <w:sz w:val="24"/>
                <w:lang w:val="en-US"/>
              </w:rPr>
            </w:pPr>
          </w:p>
          <w:p w:rsidR="005E617B" w:rsidRPr="004A50CA" w:rsidRDefault="005E617B" w:rsidP="00DC5A57">
            <w:pPr>
              <w:pStyle w:val="Recuodecorpodetexto21"/>
              <w:snapToGrid w:val="0"/>
              <w:ind w:left="0" w:firstLine="0"/>
              <w:jc w:val="left"/>
              <w:rPr>
                <w:sz w:val="24"/>
                <w:lang w:val="en-US"/>
              </w:rPr>
            </w:pPr>
          </w:p>
          <w:p w:rsidR="005E617B" w:rsidRPr="004A50CA" w:rsidRDefault="005E617B" w:rsidP="00DC5A57">
            <w:pPr>
              <w:pStyle w:val="Recuodecorpodetexto21"/>
              <w:snapToGrid w:val="0"/>
              <w:ind w:left="0" w:firstLine="0"/>
              <w:jc w:val="left"/>
              <w:rPr>
                <w:sz w:val="24"/>
                <w:lang w:val="en-US"/>
              </w:rPr>
            </w:pPr>
          </w:p>
          <w:p w:rsidR="005E617B" w:rsidRPr="004A50CA" w:rsidRDefault="005E617B" w:rsidP="00DC5A57">
            <w:pPr>
              <w:pStyle w:val="Recuodecorpodetexto21"/>
              <w:snapToGrid w:val="0"/>
              <w:ind w:left="0" w:firstLine="0"/>
              <w:jc w:val="left"/>
              <w:rPr>
                <w:sz w:val="24"/>
                <w:lang w:val="en-US"/>
              </w:rPr>
            </w:pPr>
          </w:p>
          <w:p w:rsidR="005E617B" w:rsidRDefault="005E617B" w:rsidP="00DC5A57">
            <w:pPr>
              <w:pStyle w:val="Recuodecorpodetexto21"/>
              <w:snapToGrid w:val="0"/>
              <w:ind w:left="0" w:firstLine="0"/>
              <w:jc w:val="left"/>
              <w:rPr>
                <w:sz w:val="24"/>
                <w:lang w:val="en-US"/>
              </w:rPr>
            </w:pPr>
          </w:p>
          <w:p w:rsidR="00A61F96" w:rsidRDefault="00A61F96" w:rsidP="00DC5A57">
            <w:pPr>
              <w:pStyle w:val="Recuodecorpodetexto21"/>
              <w:snapToGrid w:val="0"/>
              <w:ind w:left="0" w:firstLine="0"/>
              <w:jc w:val="left"/>
              <w:rPr>
                <w:sz w:val="24"/>
                <w:lang w:val="en-US"/>
              </w:rPr>
            </w:pPr>
          </w:p>
          <w:p w:rsidR="00A61F96" w:rsidRDefault="00A61F96" w:rsidP="00DC5A57">
            <w:pPr>
              <w:pStyle w:val="Recuodecorpodetexto21"/>
              <w:snapToGrid w:val="0"/>
              <w:ind w:left="0" w:firstLine="0"/>
              <w:jc w:val="left"/>
              <w:rPr>
                <w:sz w:val="24"/>
                <w:lang w:val="en-US"/>
              </w:rPr>
            </w:pPr>
          </w:p>
          <w:p w:rsidR="00F14650" w:rsidRDefault="00F14650" w:rsidP="00DC5A57">
            <w:pPr>
              <w:pStyle w:val="Recuodecorpodetexto21"/>
              <w:snapToGrid w:val="0"/>
              <w:ind w:left="0" w:firstLine="0"/>
              <w:jc w:val="left"/>
              <w:rPr>
                <w:sz w:val="24"/>
                <w:lang w:val="en-US"/>
              </w:rPr>
            </w:pPr>
          </w:p>
          <w:p w:rsidR="00F14650" w:rsidRDefault="00F14650" w:rsidP="00DC5A57">
            <w:pPr>
              <w:pStyle w:val="Recuodecorpodetexto21"/>
              <w:snapToGrid w:val="0"/>
              <w:ind w:left="0" w:firstLine="0"/>
              <w:jc w:val="left"/>
              <w:rPr>
                <w:sz w:val="24"/>
                <w:lang w:val="en-US"/>
              </w:rPr>
            </w:pPr>
          </w:p>
          <w:p w:rsidR="005E617B" w:rsidRPr="004A50CA" w:rsidRDefault="005E617B" w:rsidP="00DC5A57">
            <w:pPr>
              <w:pStyle w:val="Recuodecorpodetexto21"/>
              <w:snapToGrid w:val="0"/>
              <w:ind w:left="0" w:firstLine="0"/>
              <w:jc w:val="left"/>
              <w:rPr>
                <w:sz w:val="24"/>
                <w:lang w:val="en-US"/>
              </w:rPr>
            </w:pPr>
            <w:bookmarkStart w:id="0" w:name="_GoBack"/>
            <w:bookmarkEnd w:id="0"/>
          </w:p>
        </w:tc>
      </w:tr>
      <w:tr w:rsidR="00A61F96" w:rsidRPr="00A61F96" w:rsidTr="00A61F96">
        <w:trPr>
          <w:trHeight w:val="113"/>
        </w:trPr>
        <w:tc>
          <w:tcPr>
            <w:tcW w:w="100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A61F96" w:rsidRPr="00A61F96" w:rsidRDefault="00A61F96" w:rsidP="00A61F96">
            <w:pPr>
              <w:pStyle w:val="Recuodecorpodetexto21"/>
              <w:snapToGrid w:val="0"/>
              <w:ind w:left="0" w:firstLine="0"/>
              <w:jc w:val="center"/>
              <w:rPr>
                <w:b/>
                <w:sz w:val="20"/>
                <w:lang w:val="en-US"/>
              </w:rPr>
            </w:pPr>
            <w:r w:rsidRPr="00A61F96">
              <w:rPr>
                <w:b/>
                <w:sz w:val="20"/>
                <w:szCs w:val="20"/>
                <w:lang w:val="en-US"/>
              </w:rPr>
              <w:t xml:space="preserve">RESPONSÁVEL </w:t>
            </w:r>
            <w:r>
              <w:rPr>
                <w:b/>
                <w:sz w:val="20"/>
                <w:szCs w:val="20"/>
                <w:lang w:val="en-US"/>
              </w:rPr>
              <w:t xml:space="preserve">LEGAL - </w:t>
            </w:r>
            <w:r w:rsidRPr="00A61F96">
              <w:rPr>
                <w:b/>
                <w:sz w:val="20"/>
                <w:szCs w:val="20"/>
                <w:lang w:val="en-US"/>
              </w:rPr>
              <w:t>LABORATÓRIO</w:t>
            </w:r>
          </w:p>
        </w:tc>
      </w:tr>
      <w:tr w:rsidR="00A61F96" w:rsidRPr="00A61F96" w:rsidTr="00A61F96">
        <w:trPr>
          <w:trHeight w:val="454"/>
        </w:trPr>
        <w:tc>
          <w:tcPr>
            <w:tcW w:w="1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A61F96" w:rsidRPr="00A61F96" w:rsidRDefault="00A61F96" w:rsidP="00A61F96">
            <w:pPr>
              <w:pStyle w:val="Recuodecorpodetexto21"/>
              <w:snapToGrid w:val="0"/>
              <w:ind w:left="0"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A61F96">
              <w:rPr>
                <w:b/>
                <w:sz w:val="20"/>
                <w:szCs w:val="20"/>
                <w:lang w:val="en-US"/>
              </w:rPr>
              <w:t>ASSINATURA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F96" w:rsidRPr="00A61F96" w:rsidRDefault="00A61F96" w:rsidP="00A61F96">
            <w:pPr>
              <w:pStyle w:val="Recuodecorpodetexto21"/>
              <w:snapToGrid w:val="0"/>
              <w:ind w:left="0" w:firstLine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A61F96" w:rsidRPr="00A61F96" w:rsidRDefault="00A61F96" w:rsidP="00A61F96">
            <w:pPr>
              <w:pStyle w:val="Recuodecorpodetexto21"/>
              <w:snapToGrid w:val="0"/>
              <w:ind w:left="0" w:firstLine="0"/>
              <w:jc w:val="center"/>
              <w:rPr>
                <w:b/>
                <w:sz w:val="20"/>
                <w:lang w:val="en-US"/>
              </w:rPr>
            </w:pPr>
            <w:r w:rsidRPr="00A61F96">
              <w:rPr>
                <w:b/>
                <w:sz w:val="20"/>
                <w:lang w:val="en-US"/>
              </w:rPr>
              <w:t>DATA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F96" w:rsidRPr="00A61F96" w:rsidRDefault="00A61F96" w:rsidP="00A61F96">
            <w:pPr>
              <w:pStyle w:val="Recuodecorpodetexto21"/>
              <w:snapToGrid w:val="0"/>
              <w:ind w:left="0" w:firstLine="0"/>
              <w:jc w:val="center"/>
              <w:rPr>
                <w:b/>
                <w:sz w:val="20"/>
                <w:lang w:val="en-US"/>
              </w:rPr>
            </w:pPr>
          </w:p>
        </w:tc>
      </w:tr>
      <w:tr w:rsidR="00A61F96" w:rsidRPr="00A61F96" w:rsidTr="00D544FE">
        <w:trPr>
          <w:trHeight w:val="113"/>
        </w:trPr>
        <w:tc>
          <w:tcPr>
            <w:tcW w:w="100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A61F96" w:rsidRPr="00A61F96" w:rsidRDefault="00A61F96" w:rsidP="00A61F96">
            <w:pPr>
              <w:pStyle w:val="Recuodecorpodetexto21"/>
              <w:snapToGrid w:val="0"/>
              <w:ind w:left="0" w:firstLine="0"/>
              <w:jc w:val="center"/>
              <w:rPr>
                <w:b/>
                <w:sz w:val="20"/>
                <w:lang w:val="en-US"/>
              </w:rPr>
            </w:pPr>
            <w:r w:rsidRPr="00A61F96">
              <w:rPr>
                <w:b/>
                <w:sz w:val="20"/>
                <w:szCs w:val="20"/>
                <w:lang w:val="en-US"/>
              </w:rPr>
              <w:t xml:space="preserve">RESPONSÁVEL </w:t>
            </w:r>
            <w:r>
              <w:rPr>
                <w:b/>
                <w:sz w:val="20"/>
                <w:szCs w:val="20"/>
                <w:lang w:val="en-US"/>
              </w:rPr>
              <w:t>PELO PROTOCOLO - IDAF</w:t>
            </w:r>
          </w:p>
        </w:tc>
      </w:tr>
      <w:tr w:rsidR="00A61F96" w:rsidRPr="00A61F96" w:rsidTr="00A61F96">
        <w:trPr>
          <w:trHeight w:val="454"/>
        </w:trPr>
        <w:tc>
          <w:tcPr>
            <w:tcW w:w="1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A61F96" w:rsidRPr="00A61F96" w:rsidRDefault="00A61F96" w:rsidP="00D544FE">
            <w:pPr>
              <w:pStyle w:val="Recuodecorpodetexto21"/>
              <w:snapToGrid w:val="0"/>
              <w:ind w:left="0"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A61F96">
              <w:rPr>
                <w:b/>
                <w:sz w:val="20"/>
                <w:szCs w:val="20"/>
                <w:lang w:val="en-US"/>
              </w:rPr>
              <w:t>ASSINATURA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F96" w:rsidRPr="00A61F96" w:rsidRDefault="00A61F96" w:rsidP="00D544FE">
            <w:pPr>
              <w:pStyle w:val="Recuodecorpodetexto21"/>
              <w:snapToGrid w:val="0"/>
              <w:ind w:left="0" w:firstLine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A61F96" w:rsidRPr="00A61F96" w:rsidRDefault="00A61F96" w:rsidP="00D544FE">
            <w:pPr>
              <w:pStyle w:val="Recuodecorpodetexto21"/>
              <w:snapToGrid w:val="0"/>
              <w:ind w:left="0" w:firstLine="0"/>
              <w:jc w:val="center"/>
              <w:rPr>
                <w:b/>
                <w:sz w:val="20"/>
                <w:lang w:val="en-US"/>
              </w:rPr>
            </w:pPr>
            <w:r w:rsidRPr="00A61F96">
              <w:rPr>
                <w:b/>
                <w:sz w:val="20"/>
                <w:lang w:val="en-US"/>
              </w:rPr>
              <w:t>DATA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F96" w:rsidRPr="00A61F96" w:rsidRDefault="00A61F96" w:rsidP="00D544FE">
            <w:pPr>
              <w:pStyle w:val="Recuodecorpodetexto21"/>
              <w:snapToGrid w:val="0"/>
              <w:ind w:left="0" w:firstLine="0"/>
              <w:jc w:val="center"/>
              <w:rPr>
                <w:b/>
                <w:sz w:val="20"/>
                <w:lang w:val="en-US"/>
              </w:rPr>
            </w:pPr>
          </w:p>
        </w:tc>
      </w:tr>
    </w:tbl>
    <w:p w:rsidR="001B664F" w:rsidRDefault="001B664F" w:rsidP="005E617B">
      <w:pPr>
        <w:pStyle w:val="Recuodecorpodetexto21"/>
        <w:ind w:left="0" w:firstLine="0"/>
        <w:jc w:val="center"/>
      </w:pPr>
    </w:p>
    <w:sectPr w:rsidR="001B664F" w:rsidSect="00BC6254">
      <w:headerReference w:type="default" r:id="rId8"/>
      <w:footerReference w:type="default" r:id="rId9"/>
      <w:footnotePr>
        <w:pos w:val="beneathText"/>
      </w:footnotePr>
      <w:pgSz w:w="11906" w:h="16838"/>
      <w:pgMar w:top="1701" w:right="1134" w:bottom="1309" w:left="1134" w:header="284" w:footer="6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3AF" w:rsidRDefault="00F323AF">
      <w:r>
        <w:separator/>
      </w:r>
    </w:p>
  </w:endnote>
  <w:endnote w:type="continuationSeparator" w:id="0">
    <w:p w:rsidR="00F323AF" w:rsidRDefault="00F32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4AF" w:rsidRPr="006064F0" w:rsidRDefault="00F323AF" w:rsidP="00FA388D">
    <w:pPr>
      <w:pStyle w:val="Rodap"/>
      <w:pBdr>
        <w:bottom w:val="single" w:sz="12" w:space="1" w:color="auto"/>
      </w:pBdr>
      <w:rPr>
        <w:sz w:val="17"/>
        <w:szCs w:val="17"/>
      </w:rPr>
    </w:pPr>
  </w:p>
  <w:p w:rsidR="002954AF" w:rsidRPr="006064F0" w:rsidRDefault="005E617B" w:rsidP="00FA388D">
    <w:pPr>
      <w:pStyle w:val="Rodap"/>
      <w:jc w:val="center"/>
      <w:rPr>
        <w:sz w:val="17"/>
        <w:szCs w:val="17"/>
      </w:rPr>
    </w:pPr>
    <w:r w:rsidRPr="006064F0">
      <w:rPr>
        <w:sz w:val="17"/>
        <w:szCs w:val="17"/>
      </w:rPr>
      <w:t>(27) 3636-3761 | www.idaf.es.gov.br | Rua Desembargador José Fortunato Ribeiro, 95 Mata da Praia, Vitória – ES – CEP: 29.066-</w:t>
    </w:r>
    <w:proofErr w:type="gramStart"/>
    <w:r w:rsidRPr="006064F0">
      <w:rPr>
        <w:sz w:val="17"/>
        <w:szCs w:val="17"/>
      </w:rPr>
      <w:t>070</w:t>
    </w:r>
    <w:proofErr w:type="gramEnd"/>
  </w:p>
  <w:p w:rsidR="00E504C7" w:rsidRDefault="00F323AF">
    <w:pPr>
      <w:pStyle w:val="Rodap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3AF" w:rsidRDefault="00F323AF">
      <w:r>
        <w:separator/>
      </w:r>
    </w:p>
  </w:footnote>
  <w:footnote w:type="continuationSeparator" w:id="0">
    <w:p w:rsidR="00F323AF" w:rsidRDefault="00F32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4C7" w:rsidRDefault="005E617B" w:rsidP="00007C7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C13279B" wp14:editId="25E3163D">
          <wp:extent cx="5375082" cy="627008"/>
          <wp:effectExtent l="0" t="0" r="0" b="1905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p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4139" cy="628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7B"/>
    <w:rsid w:val="001B664F"/>
    <w:rsid w:val="00416B4B"/>
    <w:rsid w:val="005E617B"/>
    <w:rsid w:val="00A61F96"/>
    <w:rsid w:val="00B552C2"/>
    <w:rsid w:val="00F14650"/>
    <w:rsid w:val="00F3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1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5E617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5E61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5E617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5E61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5E617B"/>
    <w:pPr>
      <w:ind w:left="851" w:firstLine="1069"/>
      <w:jc w:val="both"/>
    </w:pPr>
    <w:rPr>
      <w:sz w:val="26"/>
    </w:rPr>
  </w:style>
  <w:style w:type="character" w:styleId="Hyperlink">
    <w:name w:val="Hyperlink"/>
    <w:basedOn w:val="Fontepargpadro"/>
    <w:uiPriority w:val="99"/>
    <w:unhideWhenUsed/>
    <w:rsid w:val="005E617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61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617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1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5E617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5E61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5E617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5E61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5E617B"/>
    <w:pPr>
      <w:ind w:left="851" w:firstLine="1069"/>
      <w:jc w:val="both"/>
    </w:pPr>
    <w:rPr>
      <w:sz w:val="26"/>
    </w:rPr>
  </w:style>
  <w:style w:type="character" w:styleId="Hyperlink">
    <w:name w:val="Hyperlink"/>
    <w:basedOn w:val="Fontepargpadro"/>
    <w:uiPriority w:val="99"/>
    <w:unhideWhenUsed/>
    <w:rsid w:val="005E617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61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617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daf.es.gov.br/diagnostico-laboratoria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idaf</dc:creator>
  <cp:lastModifiedBy>idaf</cp:lastModifiedBy>
  <cp:revision>2</cp:revision>
  <dcterms:created xsi:type="dcterms:W3CDTF">2018-04-17T14:53:00Z</dcterms:created>
  <dcterms:modified xsi:type="dcterms:W3CDTF">2018-05-18T18:29:00Z</dcterms:modified>
</cp:coreProperties>
</file>