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18" w:rsidRPr="00F87DA3" w:rsidRDefault="00A73F96" w:rsidP="00CB4018">
      <w:pPr>
        <w:pStyle w:val="CabealhodoSumrio"/>
        <w:jc w:val="center"/>
        <w:rPr>
          <w:rFonts w:ascii="Times New Roman" w:hAnsi="Times New Roman" w:cs="Times New Roman"/>
          <w:color w:val="auto"/>
          <w:sz w:val="24"/>
          <w:szCs w:val="24"/>
        </w:rPr>
      </w:pPr>
      <w:r>
        <w:rPr>
          <w:rFonts w:ascii="Times New Roman" w:hAnsi="Times New Roman" w:cs="Times New Roman"/>
          <w:color w:val="auto"/>
          <w:sz w:val="24"/>
          <w:szCs w:val="24"/>
        </w:rPr>
        <w:t>ANEXO I-B</w:t>
      </w:r>
    </w:p>
    <w:p w:rsidR="00CB4018" w:rsidRPr="00F87DA3" w:rsidRDefault="00CB4018" w:rsidP="00CB4018">
      <w:pPr>
        <w:pStyle w:val="CabealhodoSumrio"/>
        <w:jc w:val="center"/>
        <w:rPr>
          <w:rFonts w:ascii="Times New Roman" w:hAnsi="Times New Roman" w:cs="Times New Roman"/>
          <w:color w:val="auto"/>
          <w:sz w:val="24"/>
          <w:szCs w:val="24"/>
        </w:rPr>
      </w:pPr>
    </w:p>
    <w:p w:rsidR="00CB4018" w:rsidRPr="00F87DA3" w:rsidRDefault="00CB4018" w:rsidP="00CB4018">
      <w:pPr>
        <w:pStyle w:val="CabealhodoSumrio"/>
        <w:jc w:val="center"/>
        <w:rPr>
          <w:rFonts w:ascii="Times New Roman" w:hAnsi="Times New Roman" w:cs="Times New Roman"/>
          <w:color w:val="auto"/>
          <w:sz w:val="24"/>
          <w:szCs w:val="24"/>
        </w:rPr>
      </w:pPr>
    </w:p>
    <w:p w:rsidR="00CB4018" w:rsidRPr="00F87DA3" w:rsidRDefault="00CB4018" w:rsidP="00CB4018">
      <w:pPr>
        <w:pStyle w:val="CabealhodoSumrio"/>
        <w:jc w:val="center"/>
        <w:rPr>
          <w:rFonts w:ascii="Times New Roman" w:hAnsi="Times New Roman" w:cs="Times New Roman"/>
          <w:color w:val="auto"/>
          <w:sz w:val="24"/>
          <w:szCs w:val="24"/>
        </w:rPr>
      </w:pPr>
    </w:p>
    <w:p w:rsidR="00CB4018" w:rsidRPr="00F87DA3" w:rsidRDefault="00CB4018" w:rsidP="00CB4018">
      <w:pPr>
        <w:pStyle w:val="CabealhodoSumrio"/>
        <w:jc w:val="center"/>
        <w:rPr>
          <w:rFonts w:ascii="Times New Roman" w:hAnsi="Times New Roman" w:cs="Times New Roman"/>
          <w:color w:val="auto"/>
          <w:sz w:val="24"/>
          <w:szCs w:val="24"/>
        </w:rPr>
      </w:pPr>
    </w:p>
    <w:p w:rsidR="00CB4018" w:rsidRPr="00F87DA3" w:rsidRDefault="00CB4018" w:rsidP="00CB4018">
      <w:pPr>
        <w:rPr>
          <w:rFonts w:ascii="Times New Roman" w:hAnsi="Times New Roman" w:cs="Times New Roman"/>
          <w:sz w:val="24"/>
          <w:szCs w:val="24"/>
          <w:lang w:eastAsia="pt-BR"/>
        </w:rPr>
      </w:pPr>
    </w:p>
    <w:p w:rsidR="00262459" w:rsidRPr="00F87DA3" w:rsidRDefault="00CB4018" w:rsidP="00CB4018">
      <w:pPr>
        <w:pStyle w:val="CabealhodoSumrio"/>
        <w:jc w:val="center"/>
        <w:rPr>
          <w:rFonts w:ascii="Times New Roman" w:hAnsi="Times New Roman" w:cs="Times New Roman"/>
          <w:color w:val="auto"/>
          <w:sz w:val="40"/>
          <w:szCs w:val="40"/>
        </w:rPr>
      </w:pPr>
      <w:r w:rsidRPr="00F87DA3">
        <w:rPr>
          <w:rFonts w:ascii="Times New Roman" w:hAnsi="Times New Roman" w:cs="Times New Roman"/>
          <w:color w:val="auto"/>
          <w:sz w:val="40"/>
          <w:szCs w:val="40"/>
        </w:rPr>
        <w:t>MEMORIAL DESCRITIVO</w:t>
      </w:r>
    </w:p>
    <w:p w:rsidR="00CB4018" w:rsidRPr="00F87DA3" w:rsidRDefault="00CB4018">
      <w:pPr>
        <w:rPr>
          <w:rFonts w:ascii="Times New Roman" w:hAnsi="Times New Roman" w:cs="Times New Roman"/>
          <w:sz w:val="24"/>
          <w:szCs w:val="24"/>
          <w:lang w:eastAsia="pt-BR"/>
        </w:rPr>
      </w:pPr>
      <w:r w:rsidRPr="00F87DA3">
        <w:rPr>
          <w:rFonts w:ascii="Times New Roman" w:hAnsi="Times New Roman" w:cs="Times New Roman"/>
          <w:sz w:val="24"/>
          <w:szCs w:val="24"/>
          <w:lang w:eastAsia="pt-BR"/>
        </w:rPr>
        <w:br w:type="page"/>
      </w:r>
    </w:p>
    <w:sdt>
      <w:sdtPr>
        <w:rPr>
          <w:rFonts w:ascii="Times New Roman" w:eastAsiaTheme="minorHAnsi" w:hAnsi="Times New Roman" w:cs="Times New Roman"/>
          <w:b w:val="0"/>
          <w:bCs w:val="0"/>
          <w:color w:val="auto"/>
          <w:sz w:val="24"/>
          <w:szCs w:val="24"/>
          <w:lang w:eastAsia="en-US"/>
        </w:rPr>
        <w:id w:val="-908845274"/>
        <w:docPartObj>
          <w:docPartGallery w:val="Table of Contents"/>
          <w:docPartUnique/>
        </w:docPartObj>
      </w:sdtPr>
      <w:sdtEndPr/>
      <w:sdtContent>
        <w:p w:rsidR="00CB4018" w:rsidRPr="00652FB7" w:rsidRDefault="00CB4018" w:rsidP="00CB4018">
          <w:pPr>
            <w:pStyle w:val="CabealhodoSumrio"/>
            <w:jc w:val="center"/>
            <w:rPr>
              <w:rFonts w:ascii="Times New Roman" w:hAnsi="Times New Roman" w:cs="Times New Roman"/>
              <w:color w:val="auto"/>
              <w:sz w:val="24"/>
              <w:szCs w:val="24"/>
            </w:rPr>
          </w:pPr>
          <w:r w:rsidRPr="00652FB7">
            <w:rPr>
              <w:rFonts w:ascii="Times New Roman" w:hAnsi="Times New Roman" w:cs="Times New Roman"/>
              <w:color w:val="auto"/>
              <w:sz w:val="24"/>
              <w:szCs w:val="24"/>
            </w:rPr>
            <w:t>SUMÁRIO</w:t>
          </w:r>
        </w:p>
        <w:p w:rsidR="00CB4018" w:rsidRPr="00652FB7" w:rsidRDefault="00CB4018" w:rsidP="00CB4018">
          <w:pPr>
            <w:jc w:val="both"/>
            <w:rPr>
              <w:rFonts w:ascii="Times New Roman" w:hAnsi="Times New Roman" w:cs="Times New Roman"/>
              <w:sz w:val="24"/>
              <w:szCs w:val="24"/>
              <w:lang w:eastAsia="pt-BR"/>
            </w:rPr>
          </w:pPr>
        </w:p>
        <w:p w:rsidR="007C5850" w:rsidRDefault="00CB4018">
          <w:pPr>
            <w:pStyle w:val="Sumrio2"/>
            <w:rPr>
              <w:rFonts w:eastAsiaTheme="minorEastAsia"/>
              <w:noProof/>
              <w:lang w:eastAsia="pt-BR"/>
            </w:rPr>
          </w:pPr>
          <w:r w:rsidRPr="00652FB7">
            <w:fldChar w:fldCharType="begin"/>
          </w:r>
          <w:r w:rsidRPr="00652FB7">
            <w:instrText xml:space="preserve"> TOC \o "1-3" \h \z \u </w:instrText>
          </w:r>
          <w:r w:rsidRPr="00652FB7">
            <w:fldChar w:fldCharType="separate"/>
          </w:r>
          <w:hyperlink w:anchor="_Toc511741113" w:history="1">
            <w:r w:rsidR="007C5850" w:rsidRPr="00141690">
              <w:rPr>
                <w:rStyle w:val="Hyperlink"/>
                <w:rFonts w:ascii="Times New Roman" w:eastAsia="Times New Roman" w:hAnsi="Times New Roman" w:cs="Times New Roman"/>
                <w:b/>
                <w:noProof/>
                <w:lang w:eastAsia="pt-BR"/>
              </w:rPr>
              <w:t>APRESENTAÇÃO</w:t>
            </w:r>
            <w:r w:rsidR="007C5850">
              <w:rPr>
                <w:noProof/>
                <w:webHidden/>
              </w:rPr>
              <w:tab/>
            </w:r>
            <w:r w:rsidR="007C5850">
              <w:rPr>
                <w:noProof/>
                <w:webHidden/>
              </w:rPr>
              <w:fldChar w:fldCharType="begin"/>
            </w:r>
            <w:r w:rsidR="007C5850">
              <w:rPr>
                <w:noProof/>
                <w:webHidden/>
              </w:rPr>
              <w:instrText xml:space="preserve"> PAGEREF _Toc511741113 \h </w:instrText>
            </w:r>
            <w:r w:rsidR="007C5850">
              <w:rPr>
                <w:noProof/>
                <w:webHidden/>
              </w:rPr>
            </w:r>
            <w:r w:rsidR="007C5850">
              <w:rPr>
                <w:noProof/>
                <w:webHidden/>
              </w:rPr>
              <w:fldChar w:fldCharType="separate"/>
            </w:r>
            <w:r w:rsidR="00EB00FE">
              <w:rPr>
                <w:noProof/>
                <w:webHidden/>
              </w:rPr>
              <w:t>3</w:t>
            </w:r>
            <w:r w:rsidR="007C5850">
              <w:rPr>
                <w:noProof/>
                <w:webHidden/>
              </w:rPr>
              <w:fldChar w:fldCharType="end"/>
            </w:r>
          </w:hyperlink>
        </w:p>
        <w:p w:rsidR="007C5850" w:rsidRDefault="00EB00FE">
          <w:pPr>
            <w:pStyle w:val="Sumrio2"/>
            <w:rPr>
              <w:rFonts w:eastAsiaTheme="minorEastAsia"/>
              <w:noProof/>
              <w:lang w:eastAsia="pt-BR"/>
            </w:rPr>
          </w:pPr>
          <w:hyperlink w:anchor="_Toc511741114" w:history="1">
            <w:r w:rsidR="007C5850" w:rsidRPr="00141690">
              <w:rPr>
                <w:rStyle w:val="Hyperlink"/>
                <w:rFonts w:ascii="Times New Roman" w:eastAsia="Times New Roman" w:hAnsi="Times New Roman" w:cs="Times New Roman"/>
                <w:b/>
                <w:noProof/>
                <w:lang w:eastAsia="pt-BR"/>
              </w:rPr>
              <w:t>DESCRIÇÃO DOS SERVIÇOS</w:t>
            </w:r>
            <w:r w:rsidR="007C5850">
              <w:rPr>
                <w:noProof/>
                <w:webHidden/>
              </w:rPr>
              <w:tab/>
            </w:r>
            <w:r w:rsidR="007C5850">
              <w:rPr>
                <w:noProof/>
                <w:webHidden/>
              </w:rPr>
              <w:fldChar w:fldCharType="begin"/>
            </w:r>
            <w:r w:rsidR="007C5850">
              <w:rPr>
                <w:noProof/>
                <w:webHidden/>
              </w:rPr>
              <w:instrText xml:space="preserve"> PAGEREF _Toc511741114 \h </w:instrText>
            </w:r>
            <w:r w:rsidR="007C5850">
              <w:rPr>
                <w:noProof/>
                <w:webHidden/>
              </w:rPr>
            </w:r>
            <w:r w:rsidR="007C5850">
              <w:rPr>
                <w:noProof/>
                <w:webHidden/>
              </w:rPr>
              <w:fldChar w:fldCharType="separate"/>
            </w:r>
            <w:r>
              <w:rPr>
                <w:noProof/>
                <w:webHidden/>
              </w:rPr>
              <w:t>3</w:t>
            </w:r>
            <w:r w:rsidR="007C5850">
              <w:rPr>
                <w:noProof/>
                <w:webHidden/>
              </w:rPr>
              <w:fldChar w:fldCharType="end"/>
            </w:r>
          </w:hyperlink>
        </w:p>
        <w:p w:rsidR="007C5850" w:rsidRDefault="00EB00FE">
          <w:pPr>
            <w:pStyle w:val="Sumrio2"/>
            <w:rPr>
              <w:rFonts w:eastAsiaTheme="minorEastAsia"/>
              <w:noProof/>
              <w:lang w:eastAsia="pt-BR"/>
            </w:rPr>
          </w:pPr>
          <w:hyperlink w:anchor="_Toc511741115" w:history="1">
            <w:r w:rsidR="007C5850" w:rsidRPr="00141690">
              <w:rPr>
                <w:rStyle w:val="Hyperlink"/>
                <w:rFonts w:ascii="Times New Roman" w:eastAsia="Times New Roman" w:hAnsi="Times New Roman" w:cs="Times New Roman"/>
                <w:b/>
                <w:noProof/>
                <w:lang w:eastAsia="pt-BR"/>
              </w:rPr>
              <w:t>1.</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NORMAS GERAIS</w:t>
            </w:r>
            <w:r w:rsidR="007C5850">
              <w:rPr>
                <w:noProof/>
                <w:webHidden/>
              </w:rPr>
              <w:tab/>
            </w:r>
            <w:r w:rsidR="007C5850">
              <w:rPr>
                <w:noProof/>
                <w:webHidden/>
              </w:rPr>
              <w:fldChar w:fldCharType="begin"/>
            </w:r>
            <w:r w:rsidR="007C5850">
              <w:rPr>
                <w:noProof/>
                <w:webHidden/>
              </w:rPr>
              <w:instrText xml:space="preserve"> PAGEREF _Toc511741115 \h </w:instrText>
            </w:r>
            <w:r w:rsidR="007C5850">
              <w:rPr>
                <w:noProof/>
                <w:webHidden/>
              </w:rPr>
            </w:r>
            <w:r w:rsidR="007C5850">
              <w:rPr>
                <w:noProof/>
                <w:webHidden/>
              </w:rPr>
              <w:fldChar w:fldCharType="separate"/>
            </w:r>
            <w:r>
              <w:rPr>
                <w:noProof/>
                <w:webHidden/>
              </w:rPr>
              <w:t>3</w:t>
            </w:r>
            <w:r w:rsidR="007C5850">
              <w:rPr>
                <w:noProof/>
                <w:webHidden/>
              </w:rPr>
              <w:fldChar w:fldCharType="end"/>
            </w:r>
          </w:hyperlink>
        </w:p>
        <w:p w:rsidR="007C5850" w:rsidRDefault="00EB00FE">
          <w:pPr>
            <w:pStyle w:val="Sumrio2"/>
            <w:rPr>
              <w:rFonts w:eastAsiaTheme="minorEastAsia"/>
              <w:noProof/>
              <w:lang w:eastAsia="pt-BR"/>
            </w:rPr>
          </w:pPr>
          <w:hyperlink w:anchor="_Toc511741116" w:history="1">
            <w:r w:rsidR="007C5850" w:rsidRPr="00141690">
              <w:rPr>
                <w:rStyle w:val="Hyperlink"/>
                <w:rFonts w:ascii="Times New Roman" w:eastAsia="Times New Roman" w:hAnsi="Times New Roman" w:cs="Times New Roman"/>
                <w:b/>
                <w:noProof/>
                <w:lang w:eastAsia="pt-BR"/>
              </w:rPr>
              <w:t>2.</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INSTALAÇÕES PROVISÓRIAS</w:t>
            </w:r>
            <w:r w:rsidR="007C5850">
              <w:rPr>
                <w:noProof/>
                <w:webHidden/>
              </w:rPr>
              <w:tab/>
            </w:r>
            <w:r w:rsidR="007C5850">
              <w:rPr>
                <w:noProof/>
                <w:webHidden/>
              </w:rPr>
              <w:fldChar w:fldCharType="begin"/>
            </w:r>
            <w:r w:rsidR="007C5850">
              <w:rPr>
                <w:noProof/>
                <w:webHidden/>
              </w:rPr>
              <w:instrText xml:space="preserve"> PAGEREF _Toc511741116 \h </w:instrText>
            </w:r>
            <w:r w:rsidR="007C5850">
              <w:rPr>
                <w:noProof/>
                <w:webHidden/>
              </w:rPr>
            </w:r>
            <w:r w:rsidR="007C5850">
              <w:rPr>
                <w:noProof/>
                <w:webHidden/>
              </w:rPr>
              <w:fldChar w:fldCharType="separate"/>
            </w:r>
            <w:r>
              <w:rPr>
                <w:noProof/>
                <w:webHidden/>
              </w:rPr>
              <w:t>3</w:t>
            </w:r>
            <w:r w:rsidR="007C5850">
              <w:rPr>
                <w:noProof/>
                <w:webHidden/>
              </w:rPr>
              <w:fldChar w:fldCharType="end"/>
            </w:r>
          </w:hyperlink>
        </w:p>
        <w:p w:rsidR="007C5850" w:rsidRDefault="00EB00FE">
          <w:pPr>
            <w:pStyle w:val="Sumrio3"/>
            <w:rPr>
              <w:rFonts w:eastAsiaTheme="minorEastAsia"/>
              <w:noProof/>
              <w:lang w:eastAsia="pt-BR"/>
            </w:rPr>
          </w:pPr>
          <w:hyperlink w:anchor="_Toc511741117" w:history="1">
            <w:r w:rsidR="007C5850" w:rsidRPr="00141690">
              <w:rPr>
                <w:rStyle w:val="Hyperlink"/>
                <w:rFonts w:ascii="Times New Roman" w:eastAsia="Times New Roman" w:hAnsi="Times New Roman" w:cs="Times New Roman"/>
                <w:b/>
                <w:noProof/>
                <w:lang w:eastAsia="pt-BR"/>
              </w:rPr>
              <w:t>Andaimes</w:t>
            </w:r>
            <w:r w:rsidR="007C5850">
              <w:rPr>
                <w:noProof/>
                <w:webHidden/>
              </w:rPr>
              <w:tab/>
            </w:r>
            <w:r w:rsidR="007C5850">
              <w:rPr>
                <w:noProof/>
                <w:webHidden/>
              </w:rPr>
              <w:fldChar w:fldCharType="begin"/>
            </w:r>
            <w:r w:rsidR="007C5850">
              <w:rPr>
                <w:noProof/>
                <w:webHidden/>
              </w:rPr>
              <w:instrText xml:space="preserve"> PAGEREF _Toc511741117 \h </w:instrText>
            </w:r>
            <w:r w:rsidR="007C5850">
              <w:rPr>
                <w:noProof/>
                <w:webHidden/>
              </w:rPr>
            </w:r>
            <w:r w:rsidR="007C5850">
              <w:rPr>
                <w:noProof/>
                <w:webHidden/>
              </w:rPr>
              <w:fldChar w:fldCharType="separate"/>
            </w:r>
            <w:r>
              <w:rPr>
                <w:noProof/>
                <w:webHidden/>
              </w:rPr>
              <w:t>3</w:t>
            </w:r>
            <w:r w:rsidR="007C5850">
              <w:rPr>
                <w:noProof/>
                <w:webHidden/>
              </w:rPr>
              <w:fldChar w:fldCharType="end"/>
            </w:r>
          </w:hyperlink>
        </w:p>
        <w:p w:rsidR="007C5850" w:rsidRDefault="00EB00FE">
          <w:pPr>
            <w:pStyle w:val="Sumrio2"/>
            <w:rPr>
              <w:rFonts w:eastAsiaTheme="minorEastAsia"/>
              <w:noProof/>
              <w:lang w:eastAsia="pt-BR"/>
            </w:rPr>
          </w:pPr>
          <w:hyperlink w:anchor="_Toc511741118" w:history="1">
            <w:r w:rsidR="007C5850" w:rsidRPr="00141690">
              <w:rPr>
                <w:rStyle w:val="Hyperlink"/>
                <w:rFonts w:ascii="Times New Roman" w:eastAsia="Times New Roman" w:hAnsi="Times New Roman" w:cs="Times New Roman"/>
                <w:b/>
                <w:noProof/>
                <w:lang w:eastAsia="pt-BR"/>
              </w:rPr>
              <w:t>3.</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DEMOLIÇÕES E RETIRADAS</w:t>
            </w:r>
            <w:r w:rsidR="007C5850">
              <w:rPr>
                <w:noProof/>
                <w:webHidden/>
              </w:rPr>
              <w:tab/>
            </w:r>
            <w:r w:rsidR="007C5850">
              <w:rPr>
                <w:noProof/>
                <w:webHidden/>
              </w:rPr>
              <w:fldChar w:fldCharType="begin"/>
            </w:r>
            <w:r w:rsidR="007C5850">
              <w:rPr>
                <w:noProof/>
                <w:webHidden/>
              </w:rPr>
              <w:instrText xml:space="preserve"> PAGEREF _Toc511741118 \h </w:instrText>
            </w:r>
            <w:r w:rsidR="007C5850">
              <w:rPr>
                <w:noProof/>
                <w:webHidden/>
              </w:rPr>
            </w:r>
            <w:r w:rsidR="007C5850">
              <w:rPr>
                <w:noProof/>
                <w:webHidden/>
              </w:rPr>
              <w:fldChar w:fldCharType="separate"/>
            </w:r>
            <w:r>
              <w:rPr>
                <w:noProof/>
                <w:webHidden/>
              </w:rPr>
              <w:t>3</w:t>
            </w:r>
            <w:r w:rsidR="007C5850">
              <w:rPr>
                <w:noProof/>
                <w:webHidden/>
              </w:rPr>
              <w:fldChar w:fldCharType="end"/>
            </w:r>
          </w:hyperlink>
        </w:p>
        <w:p w:rsidR="007C5850" w:rsidRDefault="00EB00FE">
          <w:pPr>
            <w:pStyle w:val="Sumrio2"/>
            <w:rPr>
              <w:rFonts w:eastAsiaTheme="minorEastAsia"/>
              <w:noProof/>
              <w:lang w:eastAsia="pt-BR"/>
            </w:rPr>
          </w:pPr>
          <w:hyperlink w:anchor="_Toc511741119" w:history="1">
            <w:r w:rsidR="007C5850" w:rsidRPr="00141690">
              <w:rPr>
                <w:rStyle w:val="Hyperlink"/>
                <w:rFonts w:ascii="Times New Roman" w:eastAsia="Times New Roman" w:hAnsi="Times New Roman" w:cs="Times New Roman"/>
                <w:b/>
                <w:noProof/>
                <w:lang w:eastAsia="pt-BR"/>
              </w:rPr>
              <w:t>4.</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COBERTURA</w:t>
            </w:r>
            <w:r w:rsidR="007C5850">
              <w:rPr>
                <w:noProof/>
                <w:webHidden/>
              </w:rPr>
              <w:tab/>
            </w:r>
            <w:r w:rsidR="007C5850">
              <w:rPr>
                <w:noProof/>
                <w:webHidden/>
              </w:rPr>
              <w:fldChar w:fldCharType="begin"/>
            </w:r>
            <w:r w:rsidR="007C5850">
              <w:rPr>
                <w:noProof/>
                <w:webHidden/>
              </w:rPr>
              <w:instrText xml:space="preserve"> PAGEREF _Toc511741119 \h </w:instrText>
            </w:r>
            <w:r w:rsidR="007C5850">
              <w:rPr>
                <w:noProof/>
                <w:webHidden/>
              </w:rPr>
            </w:r>
            <w:r w:rsidR="007C5850">
              <w:rPr>
                <w:noProof/>
                <w:webHidden/>
              </w:rPr>
              <w:fldChar w:fldCharType="separate"/>
            </w:r>
            <w:r>
              <w:rPr>
                <w:noProof/>
                <w:webHidden/>
              </w:rPr>
              <w:t>4</w:t>
            </w:r>
            <w:r w:rsidR="007C5850">
              <w:rPr>
                <w:noProof/>
                <w:webHidden/>
              </w:rPr>
              <w:fldChar w:fldCharType="end"/>
            </w:r>
          </w:hyperlink>
        </w:p>
        <w:p w:rsidR="007C5850" w:rsidRDefault="00EB00FE">
          <w:pPr>
            <w:pStyle w:val="Sumrio3"/>
            <w:rPr>
              <w:rFonts w:eastAsiaTheme="minorEastAsia"/>
              <w:noProof/>
              <w:lang w:eastAsia="pt-BR"/>
            </w:rPr>
          </w:pPr>
          <w:hyperlink w:anchor="_Toc511741120" w:history="1">
            <w:r w:rsidR="007C5850" w:rsidRPr="00141690">
              <w:rPr>
                <w:rStyle w:val="Hyperlink"/>
                <w:rFonts w:ascii="Times New Roman" w:eastAsia="Times New Roman" w:hAnsi="Times New Roman" w:cs="Times New Roman"/>
                <w:b/>
                <w:noProof/>
                <w:lang w:eastAsia="pt-BR"/>
              </w:rPr>
              <w:t>Cobertura com Telhas de Fibrocimento e com placas de Policarbonato</w:t>
            </w:r>
            <w:r w:rsidR="007C5850">
              <w:rPr>
                <w:noProof/>
                <w:webHidden/>
              </w:rPr>
              <w:tab/>
            </w:r>
            <w:r w:rsidR="007C5850">
              <w:rPr>
                <w:noProof/>
                <w:webHidden/>
              </w:rPr>
              <w:fldChar w:fldCharType="begin"/>
            </w:r>
            <w:r w:rsidR="007C5850">
              <w:rPr>
                <w:noProof/>
                <w:webHidden/>
              </w:rPr>
              <w:instrText xml:space="preserve"> PAGEREF _Toc511741120 \h </w:instrText>
            </w:r>
            <w:r w:rsidR="007C5850">
              <w:rPr>
                <w:noProof/>
                <w:webHidden/>
              </w:rPr>
            </w:r>
            <w:r w:rsidR="007C5850">
              <w:rPr>
                <w:noProof/>
                <w:webHidden/>
              </w:rPr>
              <w:fldChar w:fldCharType="separate"/>
            </w:r>
            <w:r>
              <w:rPr>
                <w:noProof/>
                <w:webHidden/>
              </w:rPr>
              <w:t>4</w:t>
            </w:r>
            <w:r w:rsidR="007C5850">
              <w:rPr>
                <w:noProof/>
                <w:webHidden/>
              </w:rPr>
              <w:fldChar w:fldCharType="end"/>
            </w:r>
          </w:hyperlink>
        </w:p>
        <w:p w:rsidR="007C5850" w:rsidRDefault="00EB00FE">
          <w:pPr>
            <w:pStyle w:val="Sumrio2"/>
            <w:rPr>
              <w:rFonts w:eastAsiaTheme="minorEastAsia"/>
              <w:noProof/>
              <w:lang w:eastAsia="pt-BR"/>
            </w:rPr>
          </w:pPr>
          <w:hyperlink w:anchor="_Toc511741121" w:history="1">
            <w:r w:rsidR="007C5850" w:rsidRPr="00141690">
              <w:rPr>
                <w:rStyle w:val="Hyperlink"/>
                <w:rFonts w:ascii="Times New Roman" w:eastAsia="Times New Roman" w:hAnsi="Times New Roman" w:cs="Times New Roman"/>
                <w:b/>
                <w:noProof/>
                <w:lang w:eastAsia="pt-BR"/>
              </w:rPr>
              <w:t>5.</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IMPERMEABILIZAÇÕES</w:t>
            </w:r>
            <w:r w:rsidR="007C5850">
              <w:rPr>
                <w:noProof/>
                <w:webHidden/>
              </w:rPr>
              <w:tab/>
            </w:r>
            <w:r w:rsidR="007C5850">
              <w:rPr>
                <w:noProof/>
                <w:webHidden/>
              </w:rPr>
              <w:fldChar w:fldCharType="begin"/>
            </w:r>
            <w:r w:rsidR="007C5850">
              <w:rPr>
                <w:noProof/>
                <w:webHidden/>
              </w:rPr>
              <w:instrText xml:space="preserve"> PAGEREF _Toc511741121 \h </w:instrText>
            </w:r>
            <w:r w:rsidR="007C5850">
              <w:rPr>
                <w:noProof/>
                <w:webHidden/>
              </w:rPr>
            </w:r>
            <w:r w:rsidR="007C5850">
              <w:rPr>
                <w:noProof/>
                <w:webHidden/>
              </w:rPr>
              <w:fldChar w:fldCharType="separate"/>
            </w:r>
            <w:r>
              <w:rPr>
                <w:noProof/>
                <w:webHidden/>
              </w:rPr>
              <w:t>5</w:t>
            </w:r>
            <w:r w:rsidR="007C5850">
              <w:rPr>
                <w:noProof/>
                <w:webHidden/>
              </w:rPr>
              <w:fldChar w:fldCharType="end"/>
            </w:r>
          </w:hyperlink>
        </w:p>
        <w:p w:rsidR="007C5850" w:rsidRDefault="00EB00FE">
          <w:pPr>
            <w:pStyle w:val="Sumrio3"/>
            <w:rPr>
              <w:rFonts w:eastAsiaTheme="minorEastAsia"/>
              <w:noProof/>
              <w:lang w:eastAsia="pt-BR"/>
            </w:rPr>
          </w:pPr>
          <w:hyperlink w:anchor="_Toc511741122" w:history="1">
            <w:r w:rsidR="007C5850" w:rsidRPr="00141690">
              <w:rPr>
                <w:rStyle w:val="Hyperlink"/>
                <w:rFonts w:ascii="Times New Roman" w:eastAsia="Times New Roman" w:hAnsi="Times New Roman" w:cs="Times New Roman"/>
                <w:b/>
                <w:noProof/>
                <w:lang w:eastAsia="pt-BR"/>
              </w:rPr>
              <w:t>Manta Asfáltica</w:t>
            </w:r>
            <w:r w:rsidR="007C5850">
              <w:rPr>
                <w:noProof/>
                <w:webHidden/>
              </w:rPr>
              <w:tab/>
            </w:r>
            <w:r w:rsidR="007C5850">
              <w:rPr>
                <w:noProof/>
                <w:webHidden/>
              </w:rPr>
              <w:fldChar w:fldCharType="begin"/>
            </w:r>
            <w:r w:rsidR="007C5850">
              <w:rPr>
                <w:noProof/>
                <w:webHidden/>
              </w:rPr>
              <w:instrText xml:space="preserve"> PAGEREF _Toc511741122 \h </w:instrText>
            </w:r>
            <w:r w:rsidR="007C5850">
              <w:rPr>
                <w:noProof/>
                <w:webHidden/>
              </w:rPr>
            </w:r>
            <w:r w:rsidR="007C5850">
              <w:rPr>
                <w:noProof/>
                <w:webHidden/>
              </w:rPr>
              <w:fldChar w:fldCharType="separate"/>
            </w:r>
            <w:r>
              <w:rPr>
                <w:noProof/>
                <w:webHidden/>
              </w:rPr>
              <w:t>5</w:t>
            </w:r>
            <w:r w:rsidR="007C5850">
              <w:rPr>
                <w:noProof/>
                <w:webHidden/>
              </w:rPr>
              <w:fldChar w:fldCharType="end"/>
            </w:r>
          </w:hyperlink>
        </w:p>
        <w:p w:rsidR="007C5850" w:rsidRDefault="00EB00FE">
          <w:pPr>
            <w:pStyle w:val="Sumrio2"/>
            <w:rPr>
              <w:rFonts w:eastAsiaTheme="minorEastAsia"/>
              <w:noProof/>
              <w:lang w:eastAsia="pt-BR"/>
            </w:rPr>
          </w:pPr>
          <w:hyperlink w:anchor="_Toc511741123" w:history="1">
            <w:r w:rsidR="007C5850" w:rsidRPr="00141690">
              <w:rPr>
                <w:rStyle w:val="Hyperlink"/>
                <w:rFonts w:ascii="Times New Roman" w:eastAsia="Times New Roman" w:hAnsi="Times New Roman" w:cs="Times New Roman"/>
                <w:b/>
                <w:noProof/>
                <w:lang w:eastAsia="pt-BR"/>
              </w:rPr>
              <w:t>6.</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FORROS</w:t>
            </w:r>
            <w:r w:rsidR="007C5850">
              <w:rPr>
                <w:noProof/>
                <w:webHidden/>
              </w:rPr>
              <w:tab/>
            </w:r>
            <w:r w:rsidR="007C5850">
              <w:rPr>
                <w:noProof/>
                <w:webHidden/>
              </w:rPr>
              <w:fldChar w:fldCharType="begin"/>
            </w:r>
            <w:r w:rsidR="007C5850">
              <w:rPr>
                <w:noProof/>
                <w:webHidden/>
              </w:rPr>
              <w:instrText xml:space="preserve"> PAGEREF _Toc511741123 \h </w:instrText>
            </w:r>
            <w:r w:rsidR="007C5850">
              <w:rPr>
                <w:noProof/>
                <w:webHidden/>
              </w:rPr>
            </w:r>
            <w:r w:rsidR="007C5850">
              <w:rPr>
                <w:noProof/>
                <w:webHidden/>
              </w:rPr>
              <w:fldChar w:fldCharType="separate"/>
            </w:r>
            <w:r>
              <w:rPr>
                <w:noProof/>
                <w:webHidden/>
              </w:rPr>
              <w:t>5</w:t>
            </w:r>
            <w:r w:rsidR="007C5850">
              <w:rPr>
                <w:noProof/>
                <w:webHidden/>
              </w:rPr>
              <w:fldChar w:fldCharType="end"/>
            </w:r>
          </w:hyperlink>
        </w:p>
        <w:p w:rsidR="007C5850" w:rsidRDefault="00EB00FE">
          <w:pPr>
            <w:pStyle w:val="Sumrio3"/>
            <w:rPr>
              <w:rFonts w:eastAsiaTheme="minorEastAsia"/>
              <w:noProof/>
              <w:lang w:eastAsia="pt-BR"/>
            </w:rPr>
          </w:pPr>
          <w:hyperlink w:anchor="_Toc511741124" w:history="1">
            <w:r w:rsidR="007C5850" w:rsidRPr="00141690">
              <w:rPr>
                <w:rStyle w:val="Hyperlink"/>
                <w:rFonts w:ascii="Times New Roman" w:eastAsia="Times New Roman" w:hAnsi="Times New Roman" w:cs="Times New Roman"/>
                <w:b/>
                <w:noProof/>
                <w:lang w:eastAsia="pt-BR"/>
              </w:rPr>
              <w:t>De Gesso</w:t>
            </w:r>
            <w:r w:rsidR="007C5850">
              <w:rPr>
                <w:noProof/>
                <w:webHidden/>
              </w:rPr>
              <w:tab/>
            </w:r>
            <w:r w:rsidR="007C5850">
              <w:rPr>
                <w:noProof/>
                <w:webHidden/>
              </w:rPr>
              <w:fldChar w:fldCharType="begin"/>
            </w:r>
            <w:r w:rsidR="007C5850">
              <w:rPr>
                <w:noProof/>
                <w:webHidden/>
              </w:rPr>
              <w:instrText xml:space="preserve"> PAGEREF _Toc511741124 \h </w:instrText>
            </w:r>
            <w:r w:rsidR="007C5850">
              <w:rPr>
                <w:noProof/>
                <w:webHidden/>
              </w:rPr>
            </w:r>
            <w:r w:rsidR="007C5850">
              <w:rPr>
                <w:noProof/>
                <w:webHidden/>
              </w:rPr>
              <w:fldChar w:fldCharType="separate"/>
            </w:r>
            <w:r>
              <w:rPr>
                <w:noProof/>
                <w:webHidden/>
              </w:rPr>
              <w:t>6</w:t>
            </w:r>
            <w:r w:rsidR="007C5850">
              <w:rPr>
                <w:noProof/>
                <w:webHidden/>
              </w:rPr>
              <w:fldChar w:fldCharType="end"/>
            </w:r>
          </w:hyperlink>
        </w:p>
        <w:p w:rsidR="007C5850" w:rsidRDefault="00EB00FE">
          <w:pPr>
            <w:pStyle w:val="Sumrio2"/>
            <w:rPr>
              <w:rFonts w:eastAsiaTheme="minorEastAsia"/>
              <w:noProof/>
              <w:lang w:eastAsia="pt-BR"/>
            </w:rPr>
          </w:pPr>
          <w:hyperlink w:anchor="_Toc511741125" w:history="1">
            <w:r w:rsidR="007C5850" w:rsidRPr="00141690">
              <w:rPr>
                <w:rStyle w:val="Hyperlink"/>
                <w:rFonts w:ascii="Times New Roman" w:eastAsia="Times New Roman" w:hAnsi="Times New Roman" w:cs="Times New Roman"/>
                <w:b/>
                <w:noProof/>
                <w:lang w:eastAsia="pt-BR"/>
              </w:rPr>
              <w:t>7.</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ESQUADRIAS</w:t>
            </w:r>
            <w:r w:rsidR="007C5850">
              <w:rPr>
                <w:noProof/>
                <w:webHidden/>
              </w:rPr>
              <w:tab/>
            </w:r>
            <w:r w:rsidR="007C5850">
              <w:rPr>
                <w:noProof/>
                <w:webHidden/>
              </w:rPr>
              <w:fldChar w:fldCharType="begin"/>
            </w:r>
            <w:r w:rsidR="007C5850">
              <w:rPr>
                <w:noProof/>
                <w:webHidden/>
              </w:rPr>
              <w:instrText xml:space="preserve"> PAGEREF _Toc511741125 \h </w:instrText>
            </w:r>
            <w:r w:rsidR="007C5850">
              <w:rPr>
                <w:noProof/>
                <w:webHidden/>
              </w:rPr>
            </w:r>
            <w:r w:rsidR="007C5850">
              <w:rPr>
                <w:noProof/>
                <w:webHidden/>
              </w:rPr>
              <w:fldChar w:fldCharType="separate"/>
            </w:r>
            <w:r>
              <w:rPr>
                <w:noProof/>
                <w:webHidden/>
              </w:rPr>
              <w:t>6</w:t>
            </w:r>
            <w:r w:rsidR="007C5850">
              <w:rPr>
                <w:noProof/>
                <w:webHidden/>
              </w:rPr>
              <w:fldChar w:fldCharType="end"/>
            </w:r>
          </w:hyperlink>
        </w:p>
        <w:p w:rsidR="007C5850" w:rsidRDefault="00EB00FE">
          <w:pPr>
            <w:pStyle w:val="Sumrio3"/>
            <w:rPr>
              <w:rFonts w:eastAsiaTheme="minorEastAsia"/>
              <w:noProof/>
              <w:lang w:eastAsia="pt-BR"/>
            </w:rPr>
          </w:pPr>
          <w:hyperlink w:anchor="_Toc511741126" w:history="1">
            <w:r w:rsidR="007C5850" w:rsidRPr="00141690">
              <w:rPr>
                <w:rStyle w:val="Hyperlink"/>
                <w:rFonts w:ascii="Times New Roman" w:eastAsia="Times New Roman" w:hAnsi="Times New Roman" w:cs="Times New Roman"/>
                <w:b/>
                <w:noProof/>
                <w:lang w:eastAsia="pt-BR"/>
              </w:rPr>
              <w:t>Porta de Madeira</w:t>
            </w:r>
            <w:r w:rsidR="007C5850">
              <w:rPr>
                <w:noProof/>
                <w:webHidden/>
              </w:rPr>
              <w:tab/>
            </w:r>
            <w:r w:rsidR="007C5850">
              <w:rPr>
                <w:noProof/>
                <w:webHidden/>
              </w:rPr>
              <w:fldChar w:fldCharType="begin"/>
            </w:r>
            <w:r w:rsidR="007C5850">
              <w:rPr>
                <w:noProof/>
                <w:webHidden/>
              </w:rPr>
              <w:instrText xml:space="preserve"> PAGEREF _Toc511741126 \h </w:instrText>
            </w:r>
            <w:r w:rsidR="007C5850">
              <w:rPr>
                <w:noProof/>
                <w:webHidden/>
              </w:rPr>
            </w:r>
            <w:r w:rsidR="007C5850">
              <w:rPr>
                <w:noProof/>
                <w:webHidden/>
              </w:rPr>
              <w:fldChar w:fldCharType="separate"/>
            </w:r>
            <w:r>
              <w:rPr>
                <w:noProof/>
                <w:webHidden/>
              </w:rPr>
              <w:t>6</w:t>
            </w:r>
            <w:r w:rsidR="007C5850">
              <w:rPr>
                <w:noProof/>
                <w:webHidden/>
              </w:rPr>
              <w:fldChar w:fldCharType="end"/>
            </w:r>
          </w:hyperlink>
        </w:p>
        <w:p w:rsidR="007C5850" w:rsidRDefault="00EB00FE">
          <w:pPr>
            <w:pStyle w:val="Sumrio2"/>
            <w:rPr>
              <w:rFonts w:eastAsiaTheme="minorEastAsia"/>
              <w:noProof/>
              <w:lang w:eastAsia="pt-BR"/>
            </w:rPr>
          </w:pPr>
          <w:hyperlink w:anchor="_Toc511741127" w:history="1">
            <w:r w:rsidR="007C5850" w:rsidRPr="00141690">
              <w:rPr>
                <w:rStyle w:val="Hyperlink"/>
                <w:rFonts w:ascii="Times New Roman" w:eastAsia="Times New Roman" w:hAnsi="Times New Roman" w:cs="Times New Roman"/>
                <w:b/>
                <w:noProof/>
                <w:lang w:eastAsia="pt-BR"/>
              </w:rPr>
              <w:t>8.</w:t>
            </w:r>
            <w:r w:rsidR="007C5850">
              <w:rPr>
                <w:rFonts w:eastAsiaTheme="minorEastAsia"/>
                <w:noProof/>
                <w:lang w:eastAsia="pt-BR"/>
              </w:rPr>
              <w:tab/>
            </w:r>
            <w:r w:rsidR="007C5850" w:rsidRPr="00141690">
              <w:rPr>
                <w:rStyle w:val="Hyperlink"/>
                <w:rFonts w:ascii="Times New Roman" w:eastAsia="Times New Roman" w:hAnsi="Times New Roman" w:cs="Times New Roman"/>
                <w:b/>
                <w:noProof/>
                <w:lang w:eastAsia="pt-BR"/>
              </w:rPr>
              <w:t>PINTURA</w:t>
            </w:r>
            <w:r w:rsidR="007C5850">
              <w:rPr>
                <w:noProof/>
                <w:webHidden/>
              </w:rPr>
              <w:tab/>
            </w:r>
            <w:r w:rsidR="007C5850">
              <w:rPr>
                <w:noProof/>
                <w:webHidden/>
              </w:rPr>
              <w:fldChar w:fldCharType="begin"/>
            </w:r>
            <w:r w:rsidR="007C5850">
              <w:rPr>
                <w:noProof/>
                <w:webHidden/>
              </w:rPr>
              <w:instrText xml:space="preserve"> PAGEREF _Toc511741127 \h </w:instrText>
            </w:r>
            <w:r w:rsidR="007C5850">
              <w:rPr>
                <w:noProof/>
                <w:webHidden/>
              </w:rPr>
            </w:r>
            <w:r w:rsidR="007C5850">
              <w:rPr>
                <w:noProof/>
                <w:webHidden/>
              </w:rPr>
              <w:fldChar w:fldCharType="separate"/>
            </w:r>
            <w:r>
              <w:rPr>
                <w:noProof/>
                <w:webHidden/>
              </w:rPr>
              <w:t>7</w:t>
            </w:r>
            <w:r w:rsidR="007C5850">
              <w:rPr>
                <w:noProof/>
                <w:webHidden/>
              </w:rPr>
              <w:fldChar w:fldCharType="end"/>
            </w:r>
          </w:hyperlink>
        </w:p>
        <w:p w:rsidR="007C5850" w:rsidRDefault="00EB00FE">
          <w:pPr>
            <w:pStyle w:val="Sumrio3"/>
            <w:rPr>
              <w:rFonts w:eastAsiaTheme="minorEastAsia"/>
              <w:noProof/>
              <w:lang w:eastAsia="pt-BR"/>
            </w:rPr>
          </w:pPr>
          <w:hyperlink w:anchor="_Toc511741128" w:history="1">
            <w:r w:rsidR="007C5850" w:rsidRPr="00141690">
              <w:rPr>
                <w:rStyle w:val="Hyperlink"/>
                <w:rFonts w:ascii="Times New Roman" w:eastAsia="Times New Roman" w:hAnsi="Times New Roman" w:cs="Times New Roman"/>
                <w:b/>
                <w:noProof/>
                <w:lang w:eastAsia="pt-BR"/>
              </w:rPr>
              <w:t>Esquadrias de Madeira</w:t>
            </w:r>
            <w:r w:rsidR="007C5850">
              <w:rPr>
                <w:noProof/>
                <w:webHidden/>
              </w:rPr>
              <w:tab/>
            </w:r>
            <w:r w:rsidR="007C5850">
              <w:rPr>
                <w:noProof/>
                <w:webHidden/>
              </w:rPr>
              <w:fldChar w:fldCharType="begin"/>
            </w:r>
            <w:r w:rsidR="007C5850">
              <w:rPr>
                <w:noProof/>
                <w:webHidden/>
              </w:rPr>
              <w:instrText xml:space="preserve"> PAGEREF _Toc511741128 \h </w:instrText>
            </w:r>
            <w:r w:rsidR="007C5850">
              <w:rPr>
                <w:noProof/>
                <w:webHidden/>
              </w:rPr>
            </w:r>
            <w:r w:rsidR="007C5850">
              <w:rPr>
                <w:noProof/>
                <w:webHidden/>
              </w:rPr>
              <w:fldChar w:fldCharType="separate"/>
            </w:r>
            <w:r>
              <w:rPr>
                <w:noProof/>
                <w:webHidden/>
              </w:rPr>
              <w:t>8</w:t>
            </w:r>
            <w:r w:rsidR="007C5850">
              <w:rPr>
                <w:noProof/>
                <w:webHidden/>
              </w:rPr>
              <w:fldChar w:fldCharType="end"/>
            </w:r>
          </w:hyperlink>
        </w:p>
        <w:p w:rsidR="007C5850" w:rsidRDefault="00EB00FE">
          <w:pPr>
            <w:pStyle w:val="Sumrio3"/>
            <w:rPr>
              <w:rFonts w:eastAsiaTheme="minorEastAsia"/>
              <w:noProof/>
              <w:lang w:eastAsia="pt-BR"/>
            </w:rPr>
          </w:pPr>
          <w:hyperlink w:anchor="_Toc511741129" w:history="1">
            <w:r w:rsidR="007C5850" w:rsidRPr="00141690">
              <w:rPr>
                <w:rStyle w:val="Hyperlink"/>
                <w:rFonts w:ascii="Times New Roman" w:eastAsia="Times New Roman" w:hAnsi="Times New Roman" w:cs="Times New Roman"/>
                <w:b/>
                <w:noProof/>
                <w:lang w:eastAsia="pt-BR"/>
              </w:rPr>
              <w:t>Forros</w:t>
            </w:r>
            <w:r w:rsidR="007C5850">
              <w:rPr>
                <w:noProof/>
                <w:webHidden/>
              </w:rPr>
              <w:tab/>
            </w:r>
            <w:r w:rsidR="007C5850">
              <w:rPr>
                <w:noProof/>
                <w:webHidden/>
              </w:rPr>
              <w:fldChar w:fldCharType="begin"/>
            </w:r>
            <w:r w:rsidR="007C5850">
              <w:rPr>
                <w:noProof/>
                <w:webHidden/>
              </w:rPr>
              <w:instrText xml:space="preserve"> PAGEREF _Toc511741129 \h </w:instrText>
            </w:r>
            <w:r w:rsidR="007C5850">
              <w:rPr>
                <w:noProof/>
                <w:webHidden/>
              </w:rPr>
            </w:r>
            <w:r w:rsidR="007C5850">
              <w:rPr>
                <w:noProof/>
                <w:webHidden/>
              </w:rPr>
              <w:fldChar w:fldCharType="separate"/>
            </w:r>
            <w:r>
              <w:rPr>
                <w:noProof/>
                <w:webHidden/>
              </w:rPr>
              <w:t>8</w:t>
            </w:r>
            <w:r w:rsidR="007C5850">
              <w:rPr>
                <w:noProof/>
                <w:webHidden/>
              </w:rPr>
              <w:fldChar w:fldCharType="end"/>
            </w:r>
          </w:hyperlink>
        </w:p>
        <w:p w:rsidR="007C5850" w:rsidRDefault="00EB00FE">
          <w:pPr>
            <w:pStyle w:val="Sumrio2"/>
            <w:rPr>
              <w:rFonts w:eastAsiaTheme="minorEastAsia"/>
              <w:noProof/>
              <w:lang w:eastAsia="pt-BR"/>
            </w:rPr>
          </w:pPr>
          <w:hyperlink w:anchor="_Toc511741130" w:history="1">
            <w:r w:rsidR="007C5850" w:rsidRPr="00141690">
              <w:rPr>
                <w:rStyle w:val="Hyperlink"/>
                <w:rFonts w:ascii="Times New Roman" w:eastAsia="Times New Roman" w:hAnsi="Times New Roman" w:cs="Times New Roman"/>
                <w:b/>
                <w:noProof/>
                <w:lang w:eastAsia="pt-BR"/>
              </w:rPr>
              <w:t>REFERÊNCIAS</w:t>
            </w:r>
            <w:r w:rsidR="007C5850">
              <w:rPr>
                <w:noProof/>
                <w:webHidden/>
              </w:rPr>
              <w:tab/>
            </w:r>
            <w:r w:rsidR="007C5850">
              <w:rPr>
                <w:noProof/>
                <w:webHidden/>
              </w:rPr>
              <w:fldChar w:fldCharType="begin"/>
            </w:r>
            <w:r w:rsidR="007C5850">
              <w:rPr>
                <w:noProof/>
                <w:webHidden/>
              </w:rPr>
              <w:instrText xml:space="preserve"> PAGEREF _Toc511741130 \h </w:instrText>
            </w:r>
            <w:r w:rsidR="007C5850">
              <w:rPr>
                <w:noProof/>
                <w:webHidden/>
              </w:rPr>
            </w:r>
            <w:r w:rsidR="007C5850">
              <w:rPr>
                <w:noProof/>
                <w:webHidden/>
              </w:rPr>
              <w:fldChar w:fldCharType="separate"/>
            </w:r>
            <w:r>
              <w:rPr>
                <w:noProof/>
                <w:webHidden/>
              </w:rPr>
              <w:t>8</w:t>
            </w:r>
            <w:r w:rsidR="007C5850">
              <w:rPr>
                <w:noProof/>
                <w:webHidden/>
              </w:rPr>
              <w:fldChar w:fldCharType="end"/>
            </w:r>
          </w:hyperlink>
        </w:p>
        <w:p w:rsidR="00CB4018" w:rsidRPr="00F87DA3" w:rsidRDefault="00CB4018">
          <w:pPr>
            <w:rPr>
              <w:rFonts w:ascii="Times New Roman" w:hAnsi="Times New Roman" w:cs="Times New Roman"/>
              <w:sz w:val="24"/>
              <w:szCs w:val="24"/>
            </w:rPr>
          </w:pPr>
          <w:r w:rsidRPr="00652FB7">
            <w:rPr>
              <w:rFonts w:ascii="Times New Roman" w:hAnsi="Times New Roman" w:cs="Times New Roman"/>
              <w:b/>
              <w:bCs/>
              <w:sz w:val="24"/>
              <w:szCs w:val="24"/>
            </w:rPr>
            <w:fldChar w:fldCharType="end"/>
          </w:r>
        </w:p>
      </w:sdtContent>
    </w:sdt>
    <w:p w:rsidR="00262459" w:rsidRPr="00F87DA3" w:rsidRDefault="00262459" w:rsidP="00937CF5">
      <w:pPr>
        <w:spacing w:after="120"/>
        <w:rPr>
          <w:rFonts w:ascii="Times New Roman" w:eastAsia="Times New Roman" w:hAnsi="Times New Roman" w:cs="Times New Roman"/>
          <w:sz w:val="24"/>
          <w:szCs w:val="24"/>
          <w:lang w:eastAsia="pt-BR"/>
        </w:rPr>
      </w:pPr>
    </w:p>
    <w:p w:rsidR="00262459" w:rsidRPr="00F87DA3" w:rsidRDefault="00262459">
      <w:pPr>
        <w:rPr>
          <w:rFonts w:ascii="Times New Roman" w:eastAsia="Times New Roman" w:hAnsi="Times New Roman" w:cs="Times New Roman"/>
          <w:b/>
          <w:sz w:val="24"/>
          <w:szCs w:val="24"/>
          <w:lang w:eastAsia="pt-BR"/>
        </w:rPr>
      </w:pPr>
      <w:bookmarkStart w:id="0" w:name="_Toc448238379"/>
      <w:r w:rsidRPr="00F87DA3">
        <w:rPr>
          <w:rFonts w:ascii="Times New Roman" w:eastAsia="Times New Roman" w:hAnsi="Times New Roman" w:cs="Times New Roman"/>
          <w:b/>
          <w:sz w:val="24"/>
          <w:szCs w:val="24"/>
          <w:lang w:eastAsia="pt-BR"/>
        </w:rPr>
        <w:br w:type="page"/>
      </w:r>
    </w:p>
    <w:p w:rsidR="002D3A30" w:rsidRPr="00F87DA3" w:rsidRDefault="002D3A30" w:rsidP="00161C6E">
      <w:pPr>
        <w:tabs>
          <w:tab w:val="left" w:pos="426"/>
        </w:tabs>
        <w:spacing w:after="120"/>
        <w:jc w:val="both"/>
        <w:outlineLvl w:val="1"/>
        <w:rPr>
          <w:rFonts w:ascii="Times New Roman" w:eastAsia="Times New Roman" w:hAnsi="Times New Roman" w:cs="Times New Roman"/>
          <w:b/>
          <w:sz w:val="24"/>
          <w:szCs w:val="24"/>
          <w:lang w:eastAsia="pt-BR"/>
        </w:rPr>
      </w:pPr>
      <w:bookmarkStart w:id="1" w:name="_Toc511741113"/>
      <w:r w:rsidRPr="00F87DA3">
        <w:rPr>
          <w:rFonts w:ascii="Times New Roman" w:eastAsia="Times New Roman" w:hAnsi="Times New Roman" w:cs="Times New Roman"/>
          <w:b/>
          <w:sz w:val="24"/>
          <w:szCs w:val="24"/>
          <w:lang w:eastAsia="pt-BR"/>
        </w:rPr>
        <w:lastRenderedPageBreak/>
        <w:t>APRESENTAÇÃO</w:t>
      </w:r>
      <w:bookmarkEnd w:id="0"/>
      <w:bookmarkEnd w:id="1"/>
    </w:p>
    <w:p w:rsidR="00473BD5" w:rsidRPr="00F87DA3" w:rsidRDefault="00D02F8D" w:rsidP="00652FB7">
      <w:pPr>
        <w:spacing w:after="6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O presente documento objetiva fixar as condições técnicas</w:t>
      </w:r>
      <w:r w:rsidR="00B00586"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 xml:space="preserve">para a </w:t>
      </w:r>
      <w:r w:rsidR="00E31D8E">
        <w:rPr>
          <w:rFonts w:ascii="Times New Roman" w:eastAsia="Times New Roman" w:hAnsi="Times New Roman" w:cs="Times New Roman"/>
          <w:sz w:val="24"/>
          <w:szCs w:val="24"/>
          <w:lang w:eastAsia="pt-BR"/>
        </w:rPr>
        <w:t>e</w:t>
      </w:r>
      <w:r w:rsidR="00E31D8E" w:rsidRPr="00E31D8E">
        <w:rPr>
          <w:rFonts w:ascii="Times New Roman" w:eastAsia="Times New Roman" w:hAnsi="Times New Roman" w:cs="Times New Roman"/>
          <w:sz w:val="24"/>
          <w:szCs w:val="24"/>
          <w:lang w:eastAsia="pt-BR"/>
        </w:rPr>
        <w:t>xecução de obra de recuperação de partes da edificação do Escritório Central do IDAF, localizado em Mata da Praia no município de Vitória/ES</w:t>
      </w:r>
      <w:r w:rsidR="00473BD5" w:rsidRPr="00F87DA3">
        <w:rPr>
          <w:rFonts w:ascii="Times New Roman" w:eastAsia="Times New Roman" w:hAnsi="Times New Roman" w:cs="Times New Roman"/>
          <w:sz w:val="24"/>
          <w:szCs w:val="24"/>
          <w:lang w:eastAsia="pt-BR"/>
        </w:rPr>
        <w:t>.</w:t>
      </w:r>
    </w:p>
    <w:p w:rsidR="00646FBA" w:rsidRDefault="00646FBA" w:rsidP="00652FB7">
      <w:pPr>
        <w:spacing w:after="60"/>
        <w:jc w:val="both"/>
        <w:rPr>
          <w:rFonts w:ascii="Times New Roman" w:eastAsia="Times New Roman" w:hAnsi="Times New Roman" w:cs="Times New Roman"/>
          <w:sz w:val="24"/>
          <w:szCs w:val="24"/>
          <w:lang w:eastAsia="pt-BR"/>
        </w:rPr>
      </w:pPr>
      <w:r w:rsidRPr="00646FBA">
        <w:rPr>
          <w:rFonts w:ascii="Times New Roman" w:eastAsia="Times New Roman" w:hAnsi="Times New Roman" w:cs="Times New Roman"/>
          <w:sz w:val="24"/>
          <w:szCs w:val="24"/>
          <w:lang w:eastAsia="pt-BR"/>
        </w:rPr>
        <w:t xml:space="preserve">Os serviços </w:t>
      </w:r>
      <w:r>
        <w:rPr>
          <w:rFonts w:ascii="Times New Roman" w:eastAsia="Times New Roman" w:hAnsi="Times New Roman" w:cs="Times New Roman"/>
          <w:sz w:val="24"/>
          <w:szCs w:val="24"/>
          <w:lang w:eastAsia="pt-BR"/>
        </w:rPr>
        <w:t xml:space="preserve">de recuperação a seguir, de partes da edificação, são necessários </w:t>
      </w:r>
      <w:r w:rsidRPr="00646FBA">
        <w:rPr>
          <w:rFonts w:ascii="Times New Roman" w:eastAsia="Times New Roman" w:hAnsi="Times New Roman" w:cs="Times New Roman"/>
          <w:sz w:val="24"/>
          <w:szCs w:val="24"/>
          <w:lang w:eastAsia="pt-BR"/>
        </w:rPr>
        <w:t xml:space="preserve">para </w:t>
      </w:r>
      <w:r>
        <w:rPr>
          <w:rFonts w:ascii="Times New Roman" w:eastAsia="Times New Roman" w:hAnsi="Times New Roman" w:cs="Times New Roman"/>
          <w:sz w:val="24"/>
          <w:szCs w:val="24"/>
          <w:lang w:eastAsia="pt-BR"/>
        </w:rPr>
        <w:t xml:space="preserve">a </w:t>
      </w:r>
      <w:r w:rsidRPr="00646FBA">
        <w:rPr>
          <w:rFonts w:ascii="Times New Roman" w:eastAsia="Times New Roman" w:hAnsi="Times New Roman" w:cs="Times New Roman"/>
          <w:sz w:val="24"/>
          <w:szCs w:val="24"/>
          <w:lang w:eastAsia="pt-BR"/>
        </w:rPr>
        <w:t xml:space="preserve">retomada de </w:t>
      </w:r>
      <w:r>
        <w:rPr>
          <w:rFonts w:ascii="Times New Roman" w:eastAsia="Times New Roman" w:hAnsi="Times New Roman" w:cs="Times New Roman"/>
          <w:sz w:val="24"/>
          <w:szCs w:val="24"/>
          <w:lang w:eastAsia="pt-BR"/>
        </w:rPr>
        <w:t xml:space="preserve">suas </w:t>
      </w:r>
      <w:r w:rsidRPr="00646FBA">
        <w:rPr>
          <w:rFonts w:ascii="Times New Roman" w:eastAsia="Times New Roman" w:hAnsi="Times New Roman" w:cs="Times New Roman"/>
          <w:sz w:val="24"/>
          <w:szCs w:val="24"/>
          <w:lang w:eastAsia="pt-BR"/>
        </w:rPr>
        <w:t xml:space="preserve">funcionalidades iniciais: substituição do </w:t>
      </w:r>
      <w:proofErr w:type="spellStart"/>
      <w:r w:rsidRPr="00646FBA">
        <w:rPr>
          <w:rFonts w:ascii="Times New Roman" w:eastAsia="Times New Roman" w:hAnsi="Times New Roman" w:cs="Times New Roman"/>
          <w:sz w:val="24"/>
          <w:szCs w:val="24"/>
          <w:lang w:eastAsia="pt-BR"/>
        </w:rPr>
        <w:t>telhamento</w:t>
      </w:r>
      <w:proofErr w:type="spellEnd"/>
      <w:r w:rsidRPr="00646FBA">
        <w:rPr>
          <w:rFonts w:ascii="Times New Roman" w:eastAsia="Times New Roman" w:hAnsi="Times New Roman" w:cs="Times New Roman"/>
          <w:sz w:val="24"/>
          <w:szCs w:val="24"/>
          <w:lang w:eastAsia="pt-BR"/>
        </w:rPr>
        <w:t xml:space="preserve"> e mantas da cobertura (recuperação da cobertura), que já estão no fim do período de vida útil de projeto; substituição de portas em madeira que também estão no fim do período de vida útil de projeto; substituição de forros de gesso danificados por infiltrações da cobertura da edificação</w:t>
      </w:r>
      <w:r w:rsidR="00487CC3">
        <w:rPr>
          <w:rFonts w:ascii="Times New Roman" w:eastAsia="Times New Roman" w:hAnsi="Times New Roman" w:cs="Times New Roman"/>
          <w:sz w:val="24"/>
          <w:szCs w:val="24"/>
          <w:lang w:eastAsia="pt-BR"/>
        </w:rPr>
        <w:t>; e outros complementares.</w:t>
      </w:r>
    </w:p>
    <w:p w:rsidR="00487CC3" w:rsidRPr="00F87DA3" w:rsidRDefault="00487CC3" w:rsidP="00652FB7">
      <w:pPr>
        <w:spacing w:after="60"/>
        <w:jc w:val="both"/>
        <w:rPr>
          <w:rFonts w:ascii="Times New Roman" w:eastAsia="Times New Roman" w:hAnsi="Times New Roman" w:cs="Times New Roman"/>
          <w:sz w:val="24"/>
          <w:szCs w:val="24"/>
          <w:lang w:eastAsia="pt-BR"/>
        </w:rPr>
      </w:pPr>
    </w:p>
    <w:p w:rsidR="00161C6E" w:rsidRPr="00F87DA3" w:rsidRDefault="00161C6E" w:rsidP="00161C6E">
      <w:pPr>
        <w:tabs>
          <w:tab w:val="left" w:pos="426"/>
        </w:tabs>
        <w:spacing w:after="120"/>
        <w:jc w:val="both"/>
        <w:outlineLvl w:val="1"/>
        <w:rPr>
          <w:rFonts w:ascii="Times New Roman" w:eastAsia="Times New Roman" w:hAnsi="Times New Roman" w:cs="Times New Roman"/>
          <w:b/>
          <w:sz w:val="24"/>
          <w:szCs w:val="24"/>
          <w:lang w:eastAsia="pt-BR"/>
        </w:rPr>
      </w:pPr>
      <w:bookmarkStart w:id="2" w:name="_Toc511741114"/>
      <w:r w:rsidRPr="00F87DA3">
        <w:rPr>
          <w:rFonts w:ascii="Times New Roman" w:eastAsia="Times New Roman" w:hAnsi="Times New Roman" w:cs="Times New Roman"/>
          <w:b/>
          <w:sz w:val="24"/>
          <w:szCs w:val="24"/>
          <w:lang w:eastAsia="pt-BR"/>
        </w:rPr>
        <w:t>DESCRIÇÃO DOS SERVIÇOS</w:t>
      </w:r>
      <w:bookmarkEnd w:id="2"/>
    </w:p>
    <w:p w:rsidR="00A6520C" w:rsidRPr="00F87DA3" w:rsidRDefault="00622D2A" w:rsidP="002228E9">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bookmarkStart w:id="3" w:name="_Toc511741115"/>
      <w:r w:rsidRPr="00F87DA3">
        <w:rPr>
          <w:rFonts w:ascii="Times New Roman" w:eastAsia="Times New Roman" w:hAnsi="Times New Roman" w:cs="Times New Roman"/>
          <w:b/>
          <w:noProof/>
          <w:sz w:val="24"/>
          <w:szCs w:val="24"/>
          <w:lang w:eastAsia="pt-BR"/>
        </w:rPr>
        <w:t>NORMAS GERAIS</w:t>
      </w:r>
      <w:bookmarkEnd w:id="3"/>
    </w:p>
    <w:p w:rsidR="00DE1D81" w:rsidRPr="00F87DA3" w:rsidRDefault="00622D2A" w:rsidP="00937CF5">
      <w:pPr>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Os serviços </w:t>
      </w:r>
      <w:r w:rsidR="00DE1D81" w:rsidRPr="00F87DA3">
        <w:rPr>
          <w:rFonts w:ascii="Times New Roman" w:eastAsia="Times New Roman" w:hAnsi="Times New Roman" w:cs="Times New Roman"/>
          <w:sz w:val="24"/>
          <w:szCs w:val="24"/>
          <w:lang w:eastAsia="pt-BR"/>
        </w:rPr>
        <w:t>serão realizad</w:t>
      </w:r>
      <w:r w:rsidRPr="00F87DA3">
        <w:rPr>
          <w:rFonts w:ascii="Times New Roman" w:eastAsia="Times New Roman" w:hAnsi="Times New Roman" w:cs="Times New Roman"/>
          <w:sz w:val="24"/>
          <w:szCs w:val="24"/>
          <w:lang w:eastAsia="pt-BR"/>
        </w:rPr>
        <w:t>os</w:t>
      </w:r>
      <w:r w:rsidR="00DE1D81" w:rsidRPr="00F87DA3">
        <w:rPr>
          <w:rFonts w:ascii="Times New Roman" w:eastAsia="Times New Roman" w:hAnsi="Times New Roman" w:cs="Times New Roman"/>
          <w:sz w:val="24"/>
          <w:szCs w:val="24"/>
          <w:lang w:eastAsia="pt-BR"/>
        </w:rPr>
        <w:t xml:space="preserve"> obedecendo rigorosamente aos projetos</w:t>
      </w:r>
      <w:r w:rsidRPr="00F87DA3">
        <w:rPr>
          <w:rFonts w:ascii="Times New Roman" w:eastAsia="Times New Roman" w:hAnsi="Times New Roman" w:cs="Times New Roman"/>
          <w:sz w:val="24"/>
          <w:szCs w:val="24"/>
          <w:lang w:eastAsia="pt-BR"/>
        </w:rPr>
        <w:t>, memorial descritivo e</w:t>
      </w:r>
      <w:r w:rsidR="008003CB" w:rsidRPr="00F87DA3">
        <w:rPr>
          <w:rFonts w:ascii="Times New Roman" w:eastAsia="Times New Roman" w:hAnsi="Times New Roman" w:cs="Times New Roman"/>
          <w:sz w:val="24"/>
          <w:szCs w:val="24"/>
          <w:lang w:eastAsia="pt-BR"/>
        </w:rPr>
        <w:t xml:space="preserve"> </w:t>
      </w:r>
      <w:r w:rsidR="007769F0" w:rsidRPr="00F87DA3">
        <w:rPr>
          <w:rFonts w:ascii="Times New Roman" w:eastAsia="Times New Roman" w:hAnsi="Times New Roman" w:cs="Times New Roman"/>
          <w:sz w:val="24"/>
          <w:szCs w:val="24"/>
          <w:lang w:eastAsia="pt-BR"/>
        </w:rPr>
        <w:t xml:space="preserve">caderno de </w:t>
      </w:r>
      <w:r w:rsidR="00DE1D81" w:rsidRPr="00F87DA3">
        <w:rPr>
          <w:rFonts w:ascii="Times New Roman" w:eastAsia="Times New Roman" w:hAnsi="Times New Roman" w:cs="Times New Roman"/>
          <w:sz w:val="24"/>
          <w:szCs w:val="24"/>
          <w:lang w:eastAsia="pt-BR"/>
        </w:rPr>
        <w:t>especificações, bem como as normas da ABNT (Associação Brasileira de Normas Técnicas) referentes à execução dos serviços e materiais a serem empregados.</w:t>
      </w:r>
    </w:p>
    <w:p w:rsidR="00971509" w:rsidRPr="00F87DA3" w:rsidRDefault="00971509" w:rsidP="00937CF5">
      <w:pPr>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Todos os trabalhos deverão ser executados por pessoal comprovadamente habilitado utilizando-se de equipamentos e ferramentas específicos para os serviços a que se destinam.</w:t>
      </w:r>
    </w:p>
    <w:p w:rsidR="00856C28" w:rsidRPr="00F87DA3" w:rsidRDefault="00DE1D81" w:rsidP="00AD5C07">
      <w:pPr>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Em caso de dúvida sobre projetos</w:t>
      </w:r>
      <w:r w:rsidR="002B7FFC">
        <w:rPr>
          <w:rFonts w:ascii="Times New Roman" w:eastAsia="Times New Roman" w:hAnsi="Times New Roman" w:cs="Times New Roman"/>
          <w:sz w:val="24"/>
          <w:szCs w:val="24"/>
          <w:lang w:eastAsia="pt-BR"/>
        </w:rPr>
        <w:t>, materiais</w:t>
      </w:r>
      <w:r w:rsidRPr="00F87DA3">
        <w:rPr>
          <w:rFonts w:ascii="Times New Roman" w:eastAsia="Times New Roman" w:hAnsi="Times New Roman" w:cs="Times New Roman"/>
          <w:sz w:val="24"/>
          <w:szCs w:val="24"/>
          <w:lang w:eastAsia="pt-BR"/>
        </w:rPr>
        <w:t xml:space="preserve"> </w:t>
      </w:r>
      <w:r w:rsidR="002B7FFC">
        <w:rPr>
          <w:rFonts w:ascii="Times New Roman" w:eastAsia="Times New Roman" w:hAnsi="Times New Roman" w:cs="Times New Roman"/>
          <w:sz w:val="24"/>
          <w:szCs w:val="24"/>
          <w:lang w:eastAsia="pt-BR"/>
        </w:rPr>
        <w:t>e/</w:t>
      </w:r>
      <w:r w:rsidRPr="00F87DA3">
        <w:rPr>
          <w:rFonts w:ascii="Times New Roman" w:eastAsia="Times New Roman" w:hAnsi="Times New Roman" w:cs="Times New Roman"/>
          <w:sz w:val="24"/>
          <w:szCs w:val="24"/>
          <w:lang w:eastAsia="pt-BR"/>
        </w:rPr>
        <w:t>ou técnicas a serem empregadas, deverá ser consultada a fiscalização d</w:t>
      </w:r>
      <w:r w:rsidR="008003CB" w:rsidRPr="00F87DA3">
        <w:rPr>
          <w:rFonts w:ascii="Times New Roman" w:eastAsia="Times New Roman" w:hAnsi="Times New Roman" w:cs="Times New Roman"/>
          <w:sz w:val="24"/>
          <w:szCs w:val="24"/>
          <w:lang w:eastAsia="pt-BR"/>
        </w:rPr>
        <w:t>o I</w:t>
      </w:r>
      <w:r w:rsidR="009F5D23" w:rsidRPr="00F87DA3">
        <w:rPr>
          <w:rFonts w:ascii="Times New Roman" w:eastAsia="Times New Roman" w:hAnsi="Times New Roman" w:cs="Times New Roman"/>
          <w:sz w:val="24"/>
          <w:szCs w:val="24"/>
          <w:lang w:eastAsia="pt-BR"/>
        </w:rPr>
        <w:t>daf</w:t>
      </w:r>
      <w:r w:rsidRPr="00F87DA3">
        <w:rPr>
          <w:rFonts w:ascii="Times New Roman" w:eastAsia="Times New Roman" w:hAnsi="Times New Roman" w:cs="Times New Roman"/>
          <w:sz w:val="24"/>
          <w:szCs w:val="24"/>
          <w:lang w:eastAsia="pt-BR"/>
        </w:rPr>
        <w:t>. Para qualquer alteração no projeto</w:t>
      </w:r>
      <w:r w:rsidR="00A43FB0" w:rsidRPr="00F87DA3">
        <w:rPr>
          <w:rFonts w:ascii="Times New Roman" w:eastAsia="Times New Roman" w:hAnsi="Times New Roman" w:cs="Times New Roman"/>
          <w:sz w:val="24"/>
          <w:szCs w:val="24"/>
          <w:lang w:eastAsia="pt-BR"/>
        </w:rPr>
        <w:t>,</w:t>
      </w:r>
      <w:r w:rsidRPr="00F87DA3">
        <w:rPr>
          <w:rFonts w:ascii="Times New Roman" w:eastAsia="Times New Roman" w:hAnsi="Times New Roman" w:cs="Times New Roman"/>
          <w:sz w:val="24"/>
          <w:szCs w:val="24"/>
          <w:lang w:eastAsia="pt-BR"/>
        </w:rPr>
        <w:t xml:space="preserve"> o </w:t>
      </w:r>
      <w:r w:rsidR="009F5D23" w:rsidRPr="00F87DA3">
        <w:rPr>
          <w:rFonts w:ascii="Times New Roman" w:eastAsia="Times New Roman" w:hAnsi="Times New Roman" w:cs="Times New Roman"/>
          <w:sz w:val="24"/>
          <w:szCs w:val="24"/>
          <w:lang w:eastAsia="pt-BR"/>
        </w:rPr>
        <w:t xml:space="preserve">Idaf </w:t>
      </w:r>
      <w:r w:rsidRPr="00F87DA3">
        <w:rPr>
          <w:rFonts w:ascii="Times New Roman" w:eastAsia="Times New Roman" w:hAnsi="Times New Roman" w:cs="Times New Roman"/>
          <w:sz w:val="24"/>
          <w:szCs w:val="24"/>
          <w:lang w:eastAsia="pt-BR"/>
        </w:rPr>
        <w:t>deverá ser consultado.</w:t>
      </w:r>
      <w:r w:rsidR="00AD5C07" w:rsidRPr="00F87DA3">
        <w:rPr>
          <w:rFonts w:ascii="Times New Roman" w:eastAsia="Times New Roman" w:hAnsi="Times New Roman" w:cs="Times New Roman"/>
          <w:sz w:val="24"/>
          <w:szCs w:val="24"/>
          <w:lang w:eastAsia="pt-BR"/>
        </w:rPr>
        <w:t xml:space="preserve"> A fiscalização dos serviços pelo Fiscal do Idaf, em nada eximirá a Contratada das responsabilidades assumidas.</w:t>
      </w:r>
    </w:p>
    <w:p w:rsidR="00AD5C07" w:rsidRPr="00F87DA3" w:rsidRDefault="00AD5C07" w:rsidP="00AD5C07">
      <w:pPr>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O Projeto Básico é composto por: Termo de Referência, os projetos arquitetônicos (planta</w:t>
      </w:r>
      <w:r w:rsidR="002B7FFC">
        <w:rPr>
          <w:rFonts w:ascii="Times New Roman" w:eastAsia="Times New Roman" w:hAnsi="Times New Roman" w:cs="Times New Roman"/>
          <w:sz w:val="24"/>
          <w:szCs w:val="24"/>
          <w:lang w:eastAsia="pt-BR"/>
        </w:rPr>
        <w:t>s</w:t>
      </w:r>
      <w:r w:rsidRPr="00F87DA3">
        <w:rPr>
          <w:rFonts w:ascii="Times New Roman" w:eastAsia="Times New Roman" w:hAnsi="Times New Roman" w:cs="Times New Roman"/>
          <w:sz w:val="24"/>
          <w:szCs w:val="24"/>
          <w:lang w:eastAsia="pt-BR"/>
        </w:rPr>
        <w:t xml:space="preserve"> baixa</w:t>
      </w:r>
      <w:r w:rsidR="002B7FFC">
        <w:rPr>
          <w:rFonts w:ascii="Times New Roman" w:eastAsia="Times New Roman" w:hAnsi="Times New Roman" w:cs="Times New Roman"/>
          <w:sz w:val="24"/>
          <w:szCs w:val="24"/>
          <w:lang w:eastAsia="pt-BR"/>
        </w:rPr>
        <w:t>s</w:t>
      </w:r>
      <w:r w:rsidR="001F5BDF">
        <w:rPr>
          <w:rFonts w:ascii="Times New Roman" w:eastAsia="Times New Roman" w:hAnsi="Times New Roman" w:cs="Times New Roman"/>
          <w:sz w:val="24"/>
          <w:szCs w:val="24"/>
          <w:lang w:eastAsia="pt-BR"/>
        </w:rPr>
        <w:t xml:space="preserve"> – pranchas 01 / 02 / 03 / 04 / 05 / 06 / 07 / 08</w:t>
      </w:r>
      <w:r w:rsidRPr="00F87DA3">
        <w:rPr>
          <w:rFonts w:ascii="Times New Roman" w:eastAsia="Times New Roman" w:hAnsi="Times New Roman" w:cs="Times New Roman"/>
          <w:sz w:val="24"/>
          <w:szCs w:val="24"/>
          <w:lang w:eastAsia="pt-BR"/>
        </w:rPr>
        <w:t>, planta de cobertura, corte</w:t>
      </w:r>
      <w:r w:rsidR="002B7FFC">
        <w:rPr>
          <w:rFonts w:ascii="Times New Roman" w:eastAsia="Times New Roman" w:hAnsi="Times New Roman" w:cs="Times New Roman"/>
          <w:sz w:val="24"/>
          <w:szCs w:val="24"/>
          <w:lang w:eastAsia="pt-BR"/>
        </w:rPr>
        <w:t>s</w:t>
      </w:r>
      <w:r w:rsidRPr="00F87DA3">
        <w:rPr>
          <w:rFonts w:ascii="Times New Roman" w:eastAsia="Times New Roman" w:hAnsi="Times New Roman" w:cs="Times New Roman"/>
          <w:sz w:val="24"/>
          <w:szCs w:val="24"/>
          <w:lang w:eastAsia="pt-BR"/>
        </w:rPr>
        <w:t xml:space="preserve"> AA</w:t>
      </w:r>
      <w:r w:rsidR="002B7FFC">
        <w:rPr>
          <w:rFonts w:ascii="Times New Roman" w:eastAsia="Times New Roman" w:hAnsi="Times New Roman" w:cs="Times New Roman"/>
          <w:sz w:val="24"/>
          <w:szCs w:val="24"/>
          <w:lang w:eastAsia="pt-BR"/>
        </w:rPr>
        <w:t xml:space="preserve"> / BB / CC e vistas 01 / 02 / 03</w:t>
      </w:r>
      <w:r w:rsidRPr="00F87DA3">
        <w:rPr>
          <w:rFonts w:ascii="Times New Roman" w:eastAsia="Times New Roman" w:hAnsi="Times New Roman" w:cs="Times New Roman"/>
          <w:sz w:val="24"/>
          <w:szCs w:val="24"/>
          <w:lang w:eastAsia="pt-BR"/>
        </w:rPr>
        <w:t xml:space="preserve">), </w:t>
      </w:r>
      <w:r w:rsidR="00F34057" w:rsidRPr="00F87DA3">
        <w:rPr>
          <w:rFonts w:ascii="Times New Roman" w:eastAsia="Times New Roman" w:hAnsi="Times New Roman" w:cs="Times New Roman"/>
          <w:sz w:val="24"/>
          <w:szCs w:val="24"/>
          <w:lang w:eastAsia="pt-BR"/>
        </w:rPr>
        <w:t xml:space="preserve">este Memorial Descritivo, </w:t>
      </w:r>
      <w:r w:rsidRPr="00F87DA3">
        <w:rPr>
          <w:rFonts w:ascii="Times New Roman" w:eastAsia="Times New Roman" w:hAnsi="Times New Roman" w:cs="Times New Roman"/>
          <w:sz w:val="24"/>
          <w:szCs w:val="24"/>
          <w:lang w:eastAsia="pt-BR"/>
        </w:rPr>
        <w:t>Caderno de Especificaç</w:t>
      </w:r>
      <w:r w:rsidR="00F949D2" w:rsidRPr="00F87DA3">
        <w:rPr>
          <w:rFonts w:ascii="Times New Roman" w:eastAsia="Times New Roman" w:hAnsi="Times New Roman" w:cs="Times New Roman"/>
          <w:sz w:val="24"/>
          <w:szCs w:val="24"/>
          <w:lang w:eastAsia="pt-BR"/>
        </w:rPr>
        <w:t>ões</w:t>
      </w:r>
      <w:r w:rsidRPr="00F87DA3">
        <w:rPr>
          <w:rFonts w:ascii="Times New Roman" w:eastAsia="Times New Roman" w:hAnsi="Times New Roman" w:cs="Times New Roman"/>
          <w:sz w:val="24"/>
          <w:szCs w:val="24"/>
          <w:lang w:eastAsia="pt-BR"/>
        </w:rPr>
        <w:t xml:space="preserve"> / Memória de Cálculo, Planilha Orçamentária e Cronograma Físico-Financeiro, sendo todos complementares entre si.</w:t>
      </w:r>
    </w:p>
    <w:p w:rsidR="00DE1D81" w:rsidRPr="00F87DA3" w:rsidRDefault="00DE1D81" w:rsidP="00937CF5">
      <w:pPr>
        <w:spacing w:after="120"/>
        <w:jc w:val="both"/>
        <w:rPr>
          <w:rFonts w:ascii="Times New Roman" w:eastAsia="Times New Roman" w:hAnsi="Times New Roman" w:cs="Times New Roman"/>
          <w:sz w:val="24"/>
          <w:szCs w:val="24"/>
          <w:lang w:eastAsia="pt-BR"/>
        </w:rPr>
      </w:pPr>
    </w:p>
    <w:p w:rsidR="001F7B1E" w:rsidRPr="00F87DA3" w:rsidRDefault="005738B7" w:rsidP="001F7B1E">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r w:rsidRPr="00F87DA3">
        <w:rPr>
          <w:rFonts w:ascii="Times New Roman" w:eastAsia="Times New Roman" w:hAnsi="Times New Roman" w:cs="Times New Roman"/>
          <w:b/>
          <w:noProof/>
          <w:sz w:val="24"/>
          <w:szCs w:val="24"/>
          <w:lang w:eastAsia="pt-BR"/>
        </w:rPr>
        <w:tab/>
      </w:r>
      <w:bookmarkStart w:id="4" w:name="_Toc511741116"/>
      <w:r w:rsidR="001F7B1E" w:rsidRPr="00F87DA3">
        <w:rPr>
          <w:rFonts w:ascii="Times New Roman" w:eastAsia="Times New Roman" w:hAnsi="Times New Roman" w:cs="Times New Roman"/>
          <w:b/>
          <w:noProof/>
          <w:sz w:val="24"/>
          <w:szCs w:val="24"/>
          <w:lang w:eastAsia="pt-BR"/>
        </w:rPr>
        <w:t>INSTALAÇÕES PROVISÓRIAS</w:t>
      </w:r>
      <w:bookmarkEnd w:id="4"/>
    </w:p>
    <w:p w:rsidR="00AE7EB1" w:rsidRPr="00F87DA3" w:rsidRDefault="00AE7EB1" w:rsidP="005404EB">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5" w:name="_Toc511741117"/>
      <w:r w:rsidRPr="00F87DA3">
        <w:rPr>
          <w:rFonts w:ascii="Times New Roman" w:eastAsia="Times New Roman" w:hAnsi="Times New Roman" w:cs="Times New Roman"/>
          <w:b/>
          <w:sz w:val="24"/>
          <w:szCs w:val="24"/>
          <w:lang w:eastAsia="pt-BR"/>
        </w:rPr>
        <w:t>Andaimes</w:t>
      </w:r>
      <w:bookmarkEnd w:id="5"/>
    </w:p>
    <w:p w:rsidR="00AE7EB1" w:rsidRPr="00F87DA3"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Os andaimes necessários para trabalhos em altura deverão ser fornecidos pela Contratada e instalados pelo montador.</w:t>
      </w:r>
    </w:p>
    <w:p w:rsidR="00AE7EB1" w:rsidRPr="00F87DA3"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Todos os elementos dos andaimes deverão resistir às cargas atuantes na estrutura montada, incluindo a ação do vento, garantindo a segurança dos trabalhadores.</w:t>
      </w:r>
    </w:p>
    <w:p w:rsidR="00AE7EB1" w:rsidRPr="00F87DA3" w:rsidRDefault="00AE7EB1" w:rsidP="001F7B1E">
      <w:pPr>
        <w:tabs>
          <w:tab w:val="left" w:pos="0"/>
          <w:tab w:val="left" w:pos="1418"/>
        </w:tabs>
        <w:spacing w:after="120"/>
        <w:jc w:val="both"/>
        <w:rPr>
          <w:rFonts w:ascii="Times New Roman" w:eastAsia="Times New Roman" w:hAnsi="Times New Roman" w:cs="Times New Roman"/>
          <w:sz w:val="24"/>
          <w:szCs w:val="24"/>
          <w:lang w:eastAsia="pt-BR"/>
        </w:rPr>
      </w:pPr>
    </w:p>
    <w:p w:rsidR="00DE1D81" w:rsidRPr="00F87DA3" w:rsidRDefault="004867EB" w:rsidP="002228E9">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bookmarkStart w:id="6" w:name="_Toc511741118"/>
      <w:r w:rsidRPr="00F87DA3">
        <w:rPr>
          <w:rFonts w:ascii="Times New Roman" w:eastAsia="Times New Roman" w:hAnsi="Times New Roman" w:cs="Times New Roman"/>
          <w:b/>
          <w:noProof/>
          <w:sz w:val="24"/>
          <w:szCs w:val="24"/>
          <w:lang w:eastAsia="pt-BR"/>
        </w:rPr>
        <w:t>DEMOLIÇÕES</w:t>
      </w:r>
      <w:r w:rsidR="00651095" w:rsidRPr="00F87DA3">
        <w:rPr>
          <w:rFonts w:ascii="Times New Roman" w:eastAsia="Times New Roman" w:hAnsi="Times New Roman" w:cs="Times New Roman"/>
          <w:b/>
          <w:noProof/>
          <w:sz w:val="24"/>
          <w:szCs w:val="24"/>
          <w:lang w:eastAsia="pt-BR"/>
        </w:rPr>
        <w:t xml:space="preserve"> E RETIRADAS</w:t>
      </w:r>
      <w:bookmarkEnd w:id="6"/>
    </w:p>
    <w:p w:rsidR="00AE7EB1" w:rsidRPr="00F87DA3"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lastRenderedPageBreak/>
        <w:t>Deverão ser removidos todos os elementos indicados nos desenhos ou quaisquer outros que interfiram com as obras, sob a anuência da Fiscalização.</w:t>
      </w:r>
    </w:p>
    <w:p w:rsidR="00AE7EB1" w:rsidRPr="00F87DA3"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 demolição manual será executada progressivamente, utilizando ferramentas portáteis motorizadas ou manuais, sendo iniciada sempre pela parte superior do elemento.</w:t>
      </w:r>
    </w:p>
    <w:p w:rsidR="00AE7EB1" w:rsidRPr="00F87DA3"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partes a serem demolidas deverão ser previamente molhadas para evitar poeira em excesso durante o processo de demolição.</w:t>
      </w:r>
    </w:p>
    <w:p w:rsidR="00AE7EB1" w:rsidRPr="00F87DA3"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Os materiais provenientes de remoção ou demolição, reaproveitáveis, serão convenientemente removidos para os locais indicados pela Fiscalização, já os não reaproveitáveis deverão ser colocados em caçamba alugada pela Contratada para essa finalidade.</w:t>
      </w:r>
    </w:p>
    <w:p w:rsidR="00AE7EB1" w:rsidRDefault="00AE7EB1" w:rsidP="00AE7EB1">
      <w:pPr>
        <w:tabs>
          <w:tab w:val="left" w:pos="0"/>
          <w:tab w:val="left" w:pos="1418"/>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 Contratada será responsável pela limpeza da área ao término dos serviços</w:t>
      </w:r>
      <w:r w:rsidR="001B15B9" w:rsidRPr="00F87DA3">
        <w:rPr>
          <w:rFonts w:ascii="Times New Roman" w:eastAsia="Times New Roman" w:hAnsi="Times New Roman" w:cs="Times New Roman"/>
          <w:sz w:val="24"/>
          <w:szCs w:val="24"/>
          <w:lang w:eastAsia="pt-BR"/>
        </w:rPr>
        <w:t xml:space="preserve"> de demolições e retiradas</w:t>
      </w:r>
      <w:r w:rsidRPr="00F87DA3">
        <w:rPr>
          <w:rFonts w:ascii="Times New Roman" w:eastAsia="Times New Roman" w:hAnsi="Times New Roman" w:cs="Times New Roman"/>
          <w:sz w:val="24"/>
          <w:szCs w:val="24"/>
          <w:lang w:eastAsia="pt-BR"/>
        </w:rPr>
        <w:t>.</w:t>
      </w:r>
    </w:p>
    <w:p w:rsidR="001F5BDF" w:rsidRPr="00F87DA3" w:rsidRDefault="001F5BDF" w:rsidP="00AE7EB1">
      <w:pPr>
        <w:tabs>
          <w:tab w:val="left" w:pos="0"/>
          <w:tab w:val="left" w:pos="1418"/>
        </w:tabs>
        <w:spacing w:after="120"/>
        <w:jc w:val="both"/>
        <w:rPr>
          <w:rFonts w:ascii="Times New Roman" w:eastAsia="Times New Roman" w:hAnsi="Times New Roman" w:cs="Times New Roman"/>
          <w:sz w:val="24"/>
          <w:szCs w:val="24"/>
          <w:lang w:eastAsia="pt-BR"/>
        </w:rPr>
      </w:pPr>
    </w:p>
    <w:p w:rsidR="007C5850" w:rsidRPr="00F87DA3" w:rsidRDefault="009D02DA" w:rsidP="007C5850">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r w:rsidRPr="00F87DA3">
        <w:rPr>
          <w:rFonts w:ascii="Times New Roman" w:eastAsia="Times New Roman" w:hAnsi="Times New Roman" w:cs="Times New Roman"/>
          <w:b/>
          <w:noProof/>
          <w:sz w:val="24"/>
          <w:szCs w:val="24"/>
          <w:lang w:eastAsia="pt-BR"/>
        </w:rPr>
        <w:tab/>
      </w:r>
      <w:bookmarkStart w:id="7" w:name="_Toc511741119"/>
      <w:r w:rsidR="007C5850">
        <w:rPr>
          <w:rFonts w:ascii="Times New Roman" w:eastAsia="Times New Roman" w:hAnsi="Times New Roman" w:cs="Times New Roman"/>
          <w:b/>
          <w:noProof/>
          <w:sz w:val="24"/>
          <w:szCs w:val="24"/>
          <w:lang w:eastAsia="pt-BR"/>
        </w:rPr>
        <w:t>COBERTURA</w:t>
      </w:r>
      <w:bookmarkEnd w:id="7"/>
    </w:p>
    <w:p w:rsidR="007C5850" w:rsidRPr="00F87DA3" w:rsidRDefault="007C5850" w:rsidP="007C5850">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8" w:name="_Toc511741120"/>
      <w:r w:rsidRPr="00A55928">
        <w:rPr>
          <w:rFonts w:ascii="Times New Roman" w:eastAsia="Times New Roman" w:hAnsi="Times New Roman" w:cs="Times New Roman"/>
          <w:b/>
          <w:sz w:val="24"/>
          <w:szCs w:val="24"/>
          <w:lang w:eastAsia="pt-BR"/>
        </w:rPr>
        <w:t xml:space="preserve">Cobertura com Telhas de Fibrocimento e </w:t>
      </w:r>
      <w:r>
        <w:rPr>
          <w:rFonts w:ascii="Times New Roman" w:eastAsia="Times New Roman" w:hAnsi="Times New Roman" w:cs="Times New Roman"/>
          <w:b/>
          <w:sz w:val="24"/>
          <w:szCs w:val="24"/>
          <w:lang w:eastAsia="pt-BR"/>
        </w:rPr>
        <w:t xml:space="preserve">com placas de </w:t>
      </w:r>
      <w:r w:rsidRPr="00A55928">
        <w:rPr>
          <w:rFonts w:ascii="Times New Roman" w:eastAsia="Times New Roman" w:hAnsi="Times New Roman" w:cs="Times New Roman"/>
          <w:b/>
          <w:sz w:val="24"/>
          <w:szCs w:val="24"/>
          <w:lang w:eastAsia="pt-BR"/>
        </w:rPr>
        <w:t>P</w:t>
      </w:r>
      <w:r>
        <w:rPr>
          <w:rFonts w:ascii="Times New Roman" w:eastAsia="Times New Roman" w:hAnsi="Times New Roman" w:cs="Times New Roman"/>
          <w:b/>
          <w:sz w:val="24"/>
          <w:szCs w:val="24"/>
          <w:lang w:eastAsia="pt-BR"/>
        </w:rPr>
        <w:t>olicarbonato</w:t>
      </w:r>
      <w:bookmarkEnd w:id="8"/>
    </w:p>
    <w:p w:rsidR="007C5850" w:rsidRPr="00F87DA3"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a</w:t>
      </w:r>
      <w:proofErr w:type="gramEnd"/>
      <w:r w:rsidRPr="00F87DA3">
        <w:rPr>
          <w:rFonts w:ascii="Times New Roman" w:eastAsia="Times New Roman" w:hAnsi="Times New Roman" w:cs="Times New Roman"/>
          <w:sz w:val="24"/>
          <w:szCs w:val="24"/>
          <w:lang w:eastAsia="pt-BR"/>
        </w:rPr>
        <w:t>)</w:t>
      </w:r>
      <w:r w:rsidRPr="00F87DA3">
        <w:rPr>
          <w:rFonts w:ascii="Times New Roman" w:eastAsia="Times New Roman" w:hAnsi="Times New Roman" w:cs="Times New Roman"/>
          <w:sz w:val="24"/>
          <w:szCs w:val="24"/>
          <w:lang w:eastAsia="pt-BR"/>
        </w:rPr>
        <w:tab/>
        <w:t>Materiais</w:t>
      </w:r>
    </w:p>
    <w:p w:rsidR="007C5850" w:rsidRPr="00A852CC"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r w:rsidRPr="00A852CC">
        <w:rPr>
          <w:rFonts w:ascii="Times New Roman" w:eastAsia="Times New Roman" w:hAnsi="Times New Roman" w:cs="Times New Roman"/>
          <w:sz w:val="24"/>
          <w:szCs w:val="24"/>
          <w:lang w:eastAsia="pt-BR"/>
        </w:rPr>
        <w:t xml:space="preserve">As telhas de fibrocimento e </w:t>
      </w:r>
      <w:r>
        <w:rPr>
          <w:rFonts w:ascii="Times New Roman" w:eastAsia="Times New Roman" w:hAnsi="Times New Roman" w:cs="Times New Roman"/>
          <w:sz w:val="24"/>
          <w:szCs w:val="24"/>
          <w:lang w:eastAsia="pt-BR"/>
        </w:rPr>
        <w:t xml:space="preserve">placas </w:t>
      </w:r>
      <w:r w:rsidRPr="00A852CC">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policarbonato </w:t>
      </w:r>
      <w:r w:rsidRPr="00A852CC">
        <w:rPr>
          <w:rFonts w:ascii="Times New Roman" w:eastAsia="Times New Roman" w:hAnsi="Times New Roman" w:cs="Times New Roman"/>
          <w:sz w:val="24"/>
          <w:szCs w:val="24"/>
          <w:lang w:eastAsia="pt-BR"/>
        </w:rPr>
        <w:t>serão de procedência conhecida e idônea,</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textura homogênea,</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de coloração uniforme e isentas de rachaduras.</w:t>
      </w:r>
    </w:p>
    <w:p w:rsidR="007C5850" w:rsidRPr="00A852CC"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r w:rsidRPr="00A852CC">
        <w:rPr>
          <w:rFonts w:ascii="Times New Roman" w:eastAsia="Times New Roman" w:hAnsi="Times New Roman" w:cs="Times New Roman"/>
          <w:sz w:val="24"/>
          <w:szCs w:val="24"/>
          <w:lang w:eastAsia="pt-BR"/>
        </w:rPr>
        <w:t>O armazenamento e o transporte das telhas e peças</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 xml:space="preserve">de acabamento, </w:t>
      </w:r>
      <w:r>
        <w:rPr>
          <w:rFonts w:ascii="Times New Roman" w:eastAsia="Times New Roman" w:hAnsi="Times New Roman" w:cs="Times New Roman"/>
          <w:sz w:val="24"/>
          <w:szCs w:val="24"/>
          <w:lang w:eastAsia="pt-BR"/>
        </w:rPr>
        <w:t xml:space="preserve">como </w:t>
      </w:r>
      <w:r w:rsidRPr="00A852CC">
        <w:rPr>
          <w:rFonts w:ascii="Times New Roman" w:eastAsia="Times New Roman" w:hAnsi="Times New Roman" w:cs="Times New Roman"/>
          <w:sz w:val="24"/>
          <w:szCs w:val="24"/>
          <w:lang w:eastAsia="pt-BR"/>
        </w:rPr>
        <w:t>cumeeiras</w:t>
      </w:r>
      <w:r>
        <w:rPr>
          <w:rFonts w:ascii="Times New Roman" w:eastAsia="Times New Roman" w:hAnsi="Times New Roman" w:cs="Times New Roman"/>
          <w:sz w:val="24"/>
          <w:szCs w:val="24"/>
          <w:lang w:eastAsia="pt-BR"/>
        </w:rPr>
        <w:t>,</w:t>
      </w:r>
      <w:r w:rsidRPr="00A852CC">
        <w:rPr>
          <w:rFonts w:ascii="Times New Roman" w:eastAsia="Times New Roman" w:hAnsi="Times New Roman" w:cs="Times New Roman"/>
          <w:sz w:val="24"/>
          <w:szCs w:val="24"/>
          <w:lang w:eastAsia="pt-BR"/>
        </w:rPr>
        <w:t xml:space="preserve"> serão realizados de</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modo a evitar quebras, trincas, contato com substâncias</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nocivas e outras condições prejudiciais.</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As telhas serão</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estocadas em pilhas, calçadas de conformidade com as suas</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dimensões, na posição indicada pelo fabricante, de modo a</w:t>
      </w:r>
      <w:r>
        <w:rPr>
          <w:rFonts w:ascii="Times New Roman" w:eastAsia="Times New Roman" w:hAnsi="Times New Roman" w:cs="Times New Roman"/>
          <w:sz w:val="24"/>
          <w:szCs w:val="24"/>
          <w:lang w:eastAsia="pt-BR"/>
        </w:rPr>
        <w:t xml:space="preserve"> </w:t>
      </w:r>
      <w:r w:rsidRPr="00A852CC">
        <w:rPr>
          <w:rFonts w:ascii="Times New Roman" w:eastAsia="Times New Roman" w:hAnsi="Times New Roman" w:cs="Times New Roman"/>
          <w:sz w:val="24"/>
          <w:szCs w:val="24"/>
          <w:lang w:eastAsia="pt-BR"/>
        </w:rPr>
        <w:t>evitar deslizamentos e quaisquer outros danos.</w:t>
      </w:r>
    </w:p>
    <w:p w:rsidR="007C5850" w:rsidRPr="00F87DA3" w:rsidRDefault="007C5850" w:rsidP="007C5850">
      <w:pPr>
        <w:tabs>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b)</w:t>
      </w:r>
      <w:proofErr w:type="gramEnd"/>
      <w:r w:rsidRPr="00F87DA3">
        <w:rPr>
          <w:rFonts w:ascii="Times New Roman" w:eastAsia="Times New Roman" w:hAnsi="Times New Roman" w:cs="Times New Roman"/>
          <w:sz w:val="24"/>
          <w:szCs w:val="24"/>
          <w:lang w:eastAsia="pt-BR"/>
        </w:rPr>
        <w:tab/>
        <w:t>Processo Executivo</w:t>
      </w:r>
    </w:p>
    <w:p w:rsidR="007C5850" w:rsidRDefault="007C5850" w:rsidP="007C5850">
      <w:pPr>
        <w:tabs>
          <w:tab w:val="left" w:pos="426"/>
        </w:tabs>
        <w:spacing w:after="120"/>
        <w:jc w:val="both"/>
        <w:rPr>
          <w:rFonts w:ascii="Times New Roman" w:eastAsia="Times New Roman" w:hAnsi="Times New Roman" w:cs="Times New Roman"/>
          <w:sz w:val="24"/>
          <w:szCs w:val="24"/>
          <w:lang w:eastAsia="pt-BR"/>
        </w:rPr>
      </w:pPr>
      <w:r w:rsidRPr="002955B5">
        <w:rPr>
          <w:rFonts w:ascii="Times New Roman" w:eastAsia="Times New Roman" w:hAnsi="Times New Roman" w:cs="Times New Roman"/>
          <w:sz w:val="24"/>
          <w:szCs w:val="24"/>
          <w:lang w:eastAsia="pt-BR"/>
        </w:rPr>
        <w:t>O corte das telhas será realizado sempre que</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possível antes do transporte vertical, através de serrote, serra</w:t>
      </w:r>
      <w:r>
        <w:rPr>
          <w:rFonts w:ascii="Times New Roman" w:eastAsia="Times New Roman" w:hAnsi="Times New Roman" w:cs="Times New Roman"/>
          <w:sz w:val="24"/>
          <w:szCs w:val="24"/>
          <w:lang w:eastAsia="pt-BR"/>
        </w:rPr>
        <w:t xml:space="preserve"> manual ou elétrica.</w:t>
      </w:r>
    </w:p>
    <w:p w:rsidR="007C5850" w:rsidRPr="002955B5" w:rsidRDefault="007C5850" w:rsidP="007C5850">
      <w:pPr>
        <w:tabs>
          <w:tab w:val="left" w:pos="426"/>
        </w:tabs>
        <w:spacing w:after="1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w:t>
      </w:r>
      <w:r w:rsidRPr="002955B5">
        <w:rPr>
          <w:rFonts w:ascii="Times New Roman" w:eastAsia="Times New Roman" w:hAnsi="Times New Roman" w:cs="Times New Roman"/>
          <w:sz w:val="24"/>
          <w:szCs w:val="24"/>
          <w:lang w:eastAsia="pt-BR"/>
        </w:rPr>
        <w:t xml:space="preserve"> telhas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poderão ser içadas manualmente, amarradas com cordas, na</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posição vertical. Caso se disponha de guindaste, o transporte</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vertical poderá ser realizado em pilhas, apoiadas sobre vigas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metálicas ou de madeira, cujas extremidades serão utilizadas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para amarração aos cabos de levantamento.</w:t>
      </w:r>
    </w:p>
    <w:p w:rsidR="007C5850" w:rsidRPr="002955B5" w:rsidRDefault="007C5850" w:rsidP="007C5850">
      <w:pPr>
        <w:tabs>
          <w:tab w:val="left" w:pos="426"/>
        </w:tabs>
        <w:spacing w:after="120"/>
        <w:jc w:val="both"/>
        <w:rPr>
          <w:rFonts w:ascii="Times New Roman" w:eastAsia="Times New Roman" w:hAnsi="Times New Roman" w:cs="Times New Roman"/>
          <w:sz w:val="24"/>
          <w:szCs w:val="24"/>
          <w:lang w:eastAsia="pt-BR"/>
        </w:rPr>
      </w:pPr>
      <w:r w:rsidRPr="002955B5">
        <w:rPr>
          <w:rFonts w:ascii="Times New Roman" w:eastAsia="Times New Roman" w:hAnsi="Times New Roman" w:cs="Times New Roman"/>
          <w:sz w:val="24"/>
          <w:szCs w:val="24"/>
          <w:lang w:eastAsia="pt-BR"/>
        </w:rPr>
        <w:t>O assentamento deverá ser executado no</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sentido oposto ao dos ventos predominantes, da calha ou</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beiral para a cumeeira</w:t>
      </w:r>
      <w:r>
        <w:rPr>
          <w:rFonts w:ascii="Times New Roman" w:eastAsia="Times New Roman" w:hAnsi="Times New Roman" w:cs="Times New Roman"/>
          <w:sz w:val="24"/>
          <w:szCs w:val="24"/>
          <w:lang w:eastAsia="pt-BR"/>
        </w:rPr>
        <w:t xml:space="preserve">, observando </w:t>
      </w:r>
      <w:r w:rsidRPr="002955B5">
        <w:rPr>
          <w:rFonts w:ascii="Times New Roman" w:eastAsia="Times New Roman" w:hAnsi="Times New Roman" w:cs="Times New Roman"/>
          <w:sz w:val="24"/>
          <w:szCs w:val="24"/>
          <w:lang w:eastAsia="pt-BR"/>
        </w:rPr>
        <w:t>os recobrimentos mínimos indicados pelo</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 xml:space="preserve">fabricante, em função da </w:t>
      </w:r>
      <w:r>
        <w:rPr>
          <w:rFonts w:ascii="Times New Roman" w:eastAsia="Times New Roman" w:hAnsi="Times New Roman" w:cs="Times New Roman"/>
          <w:sz w:val="24"/>
          <w:szCs w:val="24"/>
          <w:lang w:eastAsia="pt-BR"/>
        </w:rPr>
        <w:t>inclinação do telhado</w:t>
      </w:r>
      <w:r w:rsidRPr="002955B5">
        <w:rPr>
          <w:rFonts w:ascii="Times New Roman" w:eastAsia="Times New Roman" w:hAnsi="Times New Roman" w:cs="Times New Roman"/>
          <w:sz w:val="24"/>
          <w:szCs w:val="24"/>
          <w:lang w:eastAsia="pt-BR"/>
        </w:rPr>
        <w:t>. As telhas serão fixadas às estruturas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de madeira por meio de parafusos. O assentamento</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das telhas será realizado cobrindo-se simultaneamente 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águas opostas do telhado, a fim de efetuar simetricamente o</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carregamento da estrutura de sustentação.</w:t>
      </w:r>
    </w:p>
    <w:p w:rsidR="007C5850" w:rsidRDefault="007C5850" w:rsidP="007C5850">
      <w:pPr>
        <w:tabs>
          <w:tab w:val="left" w:pos="426"/>
        </w:tabs>
        <w:spacing w:after="120"/>
        <w:jc w:val="both"/>
        <w:rPr>
          <w:rFonts w:ascii="Times New Roman" w:eastAsia="Times New Roman" w:hAnsi="Times New Roman" w:cs="Times New Roman"/>
          <w:sz w:val="24"/>
          <w:szCs w:val="24"/>
          <w:lang w:eastAsia="pt-BR"/>
        </w:rPr>
      </w:pPr>
      <w:r w:rsidRPr="002955B5">
        <w:rPr>
          <w:rFonts w:ascii="Times New Roman" w:eastAsia="Times New Roman" w:hAnsi="Times New Roman" w:cs="Times New Roman"/>
          <w:sz w:val="24"/>
          <w:szCs w:val="24"/>
          <w:lang w:eastAsia="pt-BR"/>
        </w:rPr>
        <w:t>Os furos deverão ser executados com broca,</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vedada a utilização de pregos ou outros dispositivos à</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percussão. Os diâmetros dos furos para a colocação dos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grampos e parafusos serão ligeiramente maiores do que os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diâmetros destes dispositivos e nunca deverão ser localizados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 xml:space="preserve">a uma distância inferior a </w:t>
      </w:r>
      <w:proofErr w:type="gramStart"/>
      <w:r w:rsidRPr="002955B5">
        <w:rPr>
          <w:rFonts w:ascii="Times New Roman" w:eastAsia="Times New Roman" w:hAnsi="Times New Roman" w:cs="Times New Roman"/>
          <w:sz w:val="24"/>
          <w:szCs w:val="24"/>
          <w:lang w:eastAsia="pt-BR"/>
        </w:rPr>
        <w:t>5</w:t>
      </w:r>
      <w:proofErr w:type="gramEnd"/>
      <w:r w:rsidRPr="002955B5">
        <w:rPr>
          <w:rFonts w:ascii="Times New Roman" w:eastAsia="Times New Roman" w:hAnsi="Times New Roman" w:cs="Times New Roman"/>
          <w:sz w:val="24"/>
          <w:szCs w:val="24"/>
          <w:lang w:eastAsia="pt-BR"/>
        </w:rPr>
        <w:t xml:space="preserve"> cm das bordas das telhas. Deverá</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ser evitado o aperto dos parafusos ou roscas contra as telhas.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A pressão será suficiente para a vedação e para permitir a</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dilatação do material.</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Os furos de fixação</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deverão estar sempre localizados na face superior das ondas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das telhas. Para cada tipo de telha deverão ser utilizadas as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peças acessórias recomendadas pelo fabricante. Se for</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necessário interromper os trabalhos de cobertura antes da</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sua conclusão, as últimas telhas deverão ser provisoriamente</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fixadas.</w:t>
      </w:r>
    </w:p>
    <w:p w:rsidR="007C5850" w:rsidRPr="002955B5" w:rsidRDefault="007C5850" w:rsidP="007C5850">
      <w:pPr>
        <w:tabs>
          <w:tab w:val="left" w:pos="426"/>
        </w:tabs>
        <w:spacing w:after="120"/>
        <w:jc w:val="both"/>
        <w:rPr>
          <w:rFonts w:ascii="Times New Roman" w:eastAsia="Times New Roman" w:hAnsi="Times New Roman" w:cs="Times New Roman"/>
          <w:sz w:val="24"/>
          <w:szCs w:val="24"/>
          <w:lang w:eastAsia="pt-BR"/>
        </w:rPr>
      </w:pPr>
      <w:r w:rsidRPr="002955B5">
        <w:rPr>
          <w:rFonts w:ascii="Times New Roman" w:eastAsia="Times New Roman" w:hAnsi="Times New Roman" w:cs="Times New Roman"/>
          <w:sz w:val="24"/>
          <w:szCs w:val="24"/>
          <w:lang w:eastAsia="pt-BR"/>
        </w:rPr>
        <w:t xml:space="preserve">No caso de </w:t>
      </w:r>
      <w:r>
        <w:rPr>
          <w:rFonts w:ascii="Times New Roman" w:eastAsia="Times New Roman" w:hAnsi="Times New Roman" w:cs="Times New Roman"/>
          <w:sz w:val="24"/>
          <w:szCs w:val="24"/>
          <w:lang w:eastAsia="pt-BR"/>
        </w:rPr>
        <w:t>placas</w:t>
      </w:r>
      <w:r w:rsidRPr="002955B5">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policarbonato</w:t>
      </w:r>
      <w:r w:rsidRPr="002955B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tanto para </w:t>
      </w:r>
      <w:r w:rsidRPr="002955B5">
        <w:rPr>
          <w:rFonts w:ascii="Times New Roman" w:eastAsia="Times New Roman" w:hAnsi="Times New Roman" w:cs="Times New Roman"/>
          <w:sz w:val="24"/>
          <w:szCs w:val="24"/>
          <w:lang w:eastAsia="pt-BR"/>
        </w:rPr>
        <w:t>os</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 xml:space="preserve">procedimentos executivos </w:t>
      </w:r>
      <w:r>
        <w:rPr>
          <w:rFonts w:ascii="Times New Roman" w:eastAsia="Times New Roman" w:hAnsi="Times New Roman" w:cs="Times New Roman"/>
          <w:sz w:val="24"/>
          <w:szCs w:val="24"/>
          <w:lang w:eastAsia="pt-BR"/>
        </w:rPr>
        <w:t xml:space="preserve">quanto para as </w:t>
      </w:r>
      <w:r w:rsidRPr="002955B5">
        <w:rPr>
          <w:rFonts w:ascii="Times New Roman" w:eastAsia="Times New Roman" w:hAnsi="Times New Roman" w:cs="Times New Roman"/>
          <w:sz w:val="24"/>
          <w:szCs w:val="24"/>
          <w:lang w:eastAsia="pt-BR"/>
        </w:rPr>
        <w:t>peças acessórias</w:t>
      </w:r>
      <w:r>
        <w:rPr>
          <w:rFonts w:ascii="Times New Roman" w:eastAsia="Times New Roman" w:hAnsi="Times New Roman" w:cs="Times New Roman"/>
          <w:sz w:val="24"/>
          <w:szCs w:val="24"/>
          <w:lang w:eastAsia="pt-BR"/>
        </w:rPr>
        <w:t xml:space="preserve"> deverão ser observadas as </w:t>
      </w:r>
      <w:r w:rsidRPr="002955B5">
        <w:rPr>
          <w:rFonts w:ascii="Times New Roman" w:eastAsia="Times New Roman" w:hAnsi="Times New Roman" w:cs="Times New Roman"/>
          <w:sz w:val="24"/>
          <w:szCs w:val="24"/>
          <w:lang w:eastAsia="pt-BR"/>
        </w:rPr>
        <w:t>recomenda</w:t>
      </w:r>
      <w:r>
        <w:rPr>
          <w:rFonts w:ascii="Times New Roman" w:eastAsia="Times New Roman" w:hAnsi="Times New Roman" w:cs="Times New Roman"/>
          <w:sz w:val="24"/>
          <w:szCs w:val="24"/>
          <w:lang w:eastAsia="pt-BR"/>
        </w:rPr>
        <w:t xml:space="preserve">ções do </w:t>
      </w:r>
      <w:r w:rsidRPr="002955B5">
        <w:rPr>
          <w:rFonts w:ascii="Times New Roman" w:eastAsia="Times New Roman" w:hAnsi="Times New Roman" w:cs="Times New Roman"/>
          <w:sz w:val="24"/>
          <w:szCs w:val="24"/>
          <w:lang w:eastAsia="pt-BR"/>
        </w:rPr>
        <w:t>fabricante.</w:t>
      </w:r>
    </w:p>
    <w:p w:rsidR="007C5850" w:rsidRPr="00F87DA3" w:rsidRDefault="007C5850" w:rsidP="007C5850">
      <w:pPr>
        <w:tabs>
          <w:tab w:val="left" w:pos="426"/>
        </w:tabs>
        <w:spacing w:after="120"/>
        <w:jc w:val="both"/>
        <w:rPr>
          <w:rFonts w:ascii="Times New Roman" w:eastAsia="Times New Roman" w:hAnsi="Times New Roman" w:cs="Times New Roman"/>
          <w:sz w:val="24"/>
          <w:szCs w:val="24"/>
          <w:lang w:eastAsia="pt-BR"/>
        </w:rPr>
      </w:pPr>
      <w:r w:rsidRPr="002955B5">
        <w:rPr>
          <w:rFonts w:ascii="Times New Roman" w:eastAsia="Times New Roman" w:hAnsi="Times New Roman" w:cs="Times New Roman"/>
          <w:sz w:val="24"/>
          <w:szCs w:val="24"/>
          <w:lang w:eastAsia="pt-BR"/>
        </w:rPr>
        <w:t>O trânsito sobre o telhado somente será</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permitido sobre tábuas ou chapas de madeira adequadamente</w:t>
      </w:r>
      <w:r>
        <w:rPr>
          <w:rFonts w:ascii="Times New Roman" w:eastAsia="Times New Roman" w:hAnsi="Times New Roman" w:cs="Times New Roman"/>
          <w:sz w:val="24"/>
          <w:szCs w:val="24"/>
          <w:lang w:eastAsia="pt-BR"/>
        </w:rPr>
        <w:t xml:space="preserve"> </w:t>
      </w:r>
      <w:r w:rsidRPr="002955B5">
        <w:rPr>
          <w:rFonts w:ascii="Times New Roman" w:eastAsia="Times New Roman" w:hAnsi="Times New Roman" w:cs="Times New Roman"/>
          <w:sz w:val="24"/>
          <w:szCs w:val="24"/>
          <w:lang w:eastAsia="pt-BR"/>
        </w:rPr>
        <w:t>apoiadas nas telhas.</w:t>
      </w:r>
    </w:p>
    <w:p w:rsidR="007C5850" w:rsidRPr="00F87DA3" w:rsidRDefault="007C5850" w:rsidP="007C5850">
      <w:pPr>
        <w:tabs>
          <w:tab w:val="left" w:pos="426"/>
        </w:tabs>
        <w:spacing w:after="120"/>
        <w:jc w:val="both"/>
        <w:outlineLvl w:val="1"/>
        <w:rPr>
          <w:rFonts w:ascii="Times New Roman" w:eastAsia="Times New Roman" w:hAnsi="Times New Roman" w:cs="Times New Roman"/>
          <w:noProof/>
          <w:sz w:val="24"/>
          <w:szCs w:val="24"/>
          <w:lang w:eastAsia="pt-BR"/>
        </w:rPr>
      </w:pPr>
    </w:p>
    <w:p w:rsidR="007C5850" w:rsidRPr="00F87DA3" w:rsidRDefault="007C5850" w:rsidP="007C5850">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bookmarkStart w:id="9" w:name="_Toc511741121"/>
      <w:r w:rsidRPr="00F87DA3">
        <w:rPr>
          <w:rFonts w:ascii="Times New Roman" w:eastAsia="Times New Roman" w:hAnsi="Times New Roman" w:cs="Times New Roman"/>
          <w:b/>
          <w:noProof/>
          <w:sz w:val="24"/>
          <w:szCs w:val="24"/>
          <w:lang w:eastAsia="pt-BR"/>
        </w:rPr>
        <w:t>IMPERMEABILIZAÇÕES</w:t>
      </w:r>
      <w:bookmarkEnd w:id="9"/>
    </w:p>
    <w:p w:rsidR="007C5850" w:rsidRPr="00F87DA3" w:rsidRDefault="007C5850" w:rsidP="007C5850">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10" w:name="_Toc511741122"/>
      <w:r w:rsidRPr="00F87DA3">
        <w:rPr>
          <w:rFonts w:ascii="Times New Roman" w:eastAsia="Times New Roman" w:hAnsi="Times New Roman" w:cs="Times New Roman"/>
          <w:b/>
          <w:sz w:val="24"/>
          <w:szCs w:val="24"/>
          <w:lang w:eastAsia="pt-BR"/>
        </w:rPr>
        <w:t>Manta Asfáltica</w:t>
      </w:r>
      <w:bookmarkEnd w:id="10"/>
    </w:p>
    <w:p w:rsidR="007C5850" w:rsidRPr="00F87DA3"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a</w:t>
      </w:r>
      <w:proofErr w:type="gramEnd"/>
      <w:r w:rsidRPr="00F87DA3">
        <w:rPr>
          <w:rFonts w:ascii="Times New Roman" w:eastAsia="Times New Roman" w:hAnsi="Times New Roman" w:cs="Times New Roman"/>
          <w:sz w:val="24"/>
          <w:szCs w:val="24"/>
          <w:lang w:eastAsia="pt-BR"/>
        </w:rPr>
        <w:t>)</w:t>
      </w:r>
      <w:r w:rsidRPr="00F87DA3">
        <w:rPr>
          <w:rFonts w:ascii="Times New Roman" w:eastAsia="Times New Roman" w:hAnsi="Times New Roman" w:cs="Times New Roman"/>
          <w:sz w:val="24"/>
          <w:szCs w:val="24"/>
          <w:lang w:eastAsia="pt-BR"/>
        </w:rPr>
        <w:tab/>
        <w:t>Materiais</w:t>
      </w:r>
    </w:p>
    <w:p w:rsidR="007C5850" w:rsidRPr="00F87DA3"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 manta asfáltica não poderá apresentar furos, quebras ou fissuras. O asfalto será homogêneo e isento de água. O armazenamento será realizado em local coberto e seco.</w:t>
      </w:r>
    </w:p>
    <w:p w:rsidR="007C5850" w:rsidRPr="00F87DA3" w:rsidRDefault="007C5850" w:rsidP="007C5850">
      <w:pPr>
        <w:tabs>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b)</w:t>
      </w:r>
      <w:proofErr w:type="gramEnd"/>
      <w:r w:rsidRPr="00F87DA3">
        <w:rPr>
          <w:rFonts w:ascii="Times New Roman" w:eastAsia="Times New Roman" w:hAnsi="Times New Roman" w:cs="Times New Roman"/>
          <w:sz w:val="24"/>
          <w:szCs w:val="24"/>
          <w:lang w:eastAsia="pt-BR"/>
        </w:rPr>
        <w:tab/>
        <w:t>Processo Executivo</w:t>
      </w:r>
    </w:p>
    <w:p w:rsidR="007C5850" w:rsidRDefault="007C5850" w:rsidP="007C5850">
      <w:pPr>
        <w:tabs>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Inicialmente a superfície será imprimada com uma emulsão asfáltica. Esta solução será aplicada a frio, com pincel ou broxa. Quando a imprimação estiver perfeitamente seca, deverá ser iniciada a aplicação da manta.</w:t>
      </w:r>
    </w:p>
    <w:p w:rsidR="007C5850" w:rsidRDefault="007C5850" w:rsidP="007C5850">
      <w:pPr>
        <w:tabs>
          <w:tab w:val="left" w:pos="426"/>
        </w:tabs>
        <w:spacing w:after="1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Para a aplicação da manta em calhas, deverão ser </w:t>
      </w:r>
      <w:r w:rsidRPr="00F87DA3">
        <w:rPr>
          <w:rFonts w:ascii="Times New Roman" w:eastAsia="Times New Roman" w:hAnsi="Times New Roman" w:cs="Times New Roman"/>
          <w:sz w:val="24"/>
          <w:szCs w:val="24"/>
          <w:lang w:eastAsia="pt-BR"/>
        </w:rPr>
        <w:t>observado</w:t>
      </w:r>
      <w:r>
        <w:rPr>
          <w:rFonts w:ascii="Times New Roman" w:eastAsia="Times New Roman" w:hAnsi="Times New Roman" w:cs="Times New Roman"/>
          <w:sz w:val="24"/>
          <w:szCs w:val="24"/>
          <w:lang w:eastAsia="pt-BR"/>
        </w:rPr>
        <w:t>s</w:t>
      </w:r>
      <w:r w:rsidRPr="00F87DA3">
        <w:rPr>
          <w:rFonts w:ascii="Times New Roman" w:eastAsia="Times New Roman" w:hAnsi="Times New Roman" w:cs="Times New Roman"/>
          <w:sz w:val="24"/>
          <w:szCs w:val="24"/>
          <w:lang w:eastAsia="pt-BR"/>
        </w:rPr>
        <w:t xml:space="preserve"> os caimentos em direção aos condutores de águas pluviais</w:t>
      </w:r>
      <w:r>
        <w:rPr>
          <w:rFonts w:ascii="Times New Roman" w:eastAsia="Times New Roman" w:hAnsi="Times New Roman" w:cs="Times New Roman"/>
          <w:sz w:val="24"/>
          <w:szCs w:val="24"/>
          <w:lang w:eastAsia="pt-BR"/>
        </w:rPr>
        <w:t>.</w:t>
      </w:r>
    </w:p>
    <w:p w:rsidR="007C5850" w:rsidRPr="00F87DA3" w:rsidRDefault="007C5850" w:rsidP="007C5850">
      <w:pPr>
        <w:tabs>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emendas das mantas deverão se sobrepor no mínimo 10 cm.</w:t>
      </w:r>
    </w:p>
    <w:p w:rsidR="007C5850" w:rsidRPr="00F87DA3" w:rsidRDefault="007C5850" w:rsidP="007C5850">
      <w:pPr>
        <w:tabs>
          <w:tab w:val="left" w:pos="426"/>
        </w:tabs>
        <w:spacing w:after="120"/>
        <w:jc w:val="both"/>
        <w:outlineLvl w:val="1"/>
        <w:rPr>
          <w:rFonts w:ascii="Times New Roman" w:eastAsia="Times New Roman" w:hAnsi="Times New Roman" w:cs="Times New Roman"/>
          <w:noProof/>
          <w:sz w:val="24"/>
          <w:szCs w:val="24"/>
          <w:lang w:eastAsia="pt-BR"/>
        </w:rPr>
      </w:pPr>
    </w:p>
    <w:p w:rsidR="007C5850" w:rsidRPr="00F87DA3" w:rsidRDefault="007C5850" w:rsidP="007C5850">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bookmarkStart w:id="11" w:name="_Toc511741123"/>
      <w:r>
        <w:rPr>
          <w:rFonts w:ascii="Times New Roman" w:eastAsia="Times New Roman" w:hAnsi="Times New Roman" w:cs="Times New Roman"/>
          <w:b/>
          <w:noProof/>
          <w:sz w:val="24"/>
          <w:szCs w:val="24"/>
          <w:lang w:eastAsia="pt-BR"/>
        </w:rPr>
        <w:t>FORR</w:t>
      </w:r>
      <w:r w:rsidRPr="00F87DA3">
        <w:rPr>
          <w:rFonts w:ascii="Times New Roman" w:eastAsia="Times New Roman" w:hAnsi="Times New Roman" w:cs="Times New Roman"/>
          <w:b/>
          <w:noProof/>
          <w:sz w:val="24"/>
          <w:szCs w:val="24"/>
          <w:lang w:eastAsia="pt-BR"/>
        </w:rPr>
        <w:t>OS</w:t>
      </w:r>
      <w:bookmarkEnd w:id="11"/>
    </w:p>
    <w:p w:rsidR="007C5850" w:rsidRPr="007C5850" w:rsidRDefault="007C5850" w:rsidP="007C5850">
      <w:pPr>
        <w:spacing w:after="120"/>
        <w:rPr>
          <w:rFonts w:ascii="Times New Roman" w:hAnsi="Times New Roman" w:cs="Times New Roman"/>
          <w:sz w:val="24"/>
          <w:szCs w:val="24"/>
          <w:lang w:eastAsia="pt-BR"/>
        </w:rPr>
      </w:pPr>
      <w:r w:rsidRPr="007C5850">
        <w:rPr>
          <w:rFonts w:ascii="Times New Roman" w:hAnsi="Times New Roman" w:cs="Times New Roman"/>
          <w:sz w:val="24"/>
          <w:szCs w:val="24"/>
          <w:lang w:eastAsia="pt-BR"/>
        </w:rPr>
        <w:t>Para a utilização de qualquer tipo de forro, deverão ser observadas as seguintes diretrizes gerais:</w:t>
      </w:r>
    </w:p>
    <w:p w:rsidR="007C5850" w:rsidRPr="007C5850" w:rsidRDefault="007C5850" w:rsidP="007C5850">
      <w:pPr>
        <w:pStyle w:val="PargrafodaLista"/>
        <w:numPr>
          <w:ilvl w:val="0"/>
          <w:numId w:val="7"/>
        </w:numPr>
        <w:tabs>
          <w:tab w:val="left" w:pos="0"/>
          <w:tab w:val="left" w:pos="426"/>
        </w:tabs>
        <w:spacing w:after="120"/>
        <w:ind w:left="425" w:hanging="425"/>
        <w:contextualSpacing w:val="0"/>
        <w:jc w:val="both"/>
        <w:rPr>
          <w:rFonts w:ascii="Times New Roman" w:hAnsi="Times New Roman" w:cs="Times New Roman"/>
          <w:sz w:val="24"/>
          <w:szCs w:val="24"/>
          <w:lang w:eastAsia="pt-BR"/>
        </w:rPr>
      </w:pPr>
      <w:r w:rsidRPr="007C5850">
        <w:rPr>
          <w:rFonts w:ascii="Times New Roman" w:hAnsi="Times New Roman" w:cs="Times New Roman"/>
          <w:sz w:val="24"/>
          <w:szCs w:val="24"/>
          <w:lang w:eastAsia="pt-BR"/>
        </w:rPr>
        <w:t>Nivelamento dos forros e alinhamento das respectivas juntas;</w:t>
      </w:r>
    </w:p>
    <w:p w:rsidR="007C5850" w:rsidRPr="007C5850" w:rsidRDefault="007C5850" w:rsidP="007C5850">
      <w:pPr>
        <w:pStyle w:val="PargrafodaLista"/>
        <w:numPr>
          <w:ilvl w:val="0"/>
          <w:numId w:val="7"/>
        </w:numPr>
        <w:tabs>
          <w:tab w:val="left" w:pos="0"/>
          <w:tab w:val="left" w:pos="426"/>
        </w:tabs>
        <w:spacing w:after="120"/>
        <w:ind w:left="425" w:hanging="425"/>
        <w:contextualSpacing w:val="0"/>
        <w:jc w:val="both"/>
        <w:rPr>
          <w:rFonts w:ascii="Times New Roman" w:hAnsi="Times New Roman" w:cs="Times New Roman"/>
          <w:sz w:val="24"/>
          <w:szCs w:val="24"/>
          <w:lang w:eastAsia="pt-BR"/>
        </w:rPr>
      </w:pPr>
      <w:r w:rsidRPr="007C5850">
        <w:rPr>
          <w:rFonts w:ascii="Times New Roman" w:hAnsi="Times New Roman" w:cs="Times New Roman"/>
          <w:sz w:val="24"/>
          <w:szCs w:val="24"/>
          <w:lang w:eastAsia="pt-BR"/>
        </w:rPr>
        <w:t>Teste de todas as instalações antes do fechamento do forro;</w:t>
      </w:r>
    </w:p>
    <w:p w:rsidR="007C5850" w:rsidRPr="007C5850" w:rsidRDefault="007C5850" w:rsidP="007C5850">
      <w:pPr>
        <w:pStyle w:val="PargrafodaLista"/>
        <w:numPr>
          <w:ilvl w:val="0"/>
          <w:numId w:val="7"/>
        </w:numPr>
        <w:tabs>
          <w:tab w:val="left" w:pos="0"/>
          <w:tab w:val="left" w:pos="426"/>
        </w:tabs>
        <w:spacing w:after="120"/>
        <w:ind w:left="425" w:hanging="425"/>
        <w:contextualSpacing w:val="0"/>
        <w:jc w:val="both"/>
        <w:rPr>
          <w:rFonts w:ascii="Times New Roman" w:hAnsi="Times New Roman" w:cs="Times New Roman"/>
          <w:sz w:val="24"/>
          <w:szCs w:val="24"/>
          <w:lang w:eastAsia="pt-BR"/>
        </w:rPr>
      </w:pPr>
      <w:r w:rsidRPr="007C5850">
        <w:rPr>
          <w:rFonts w:ascii="Times New Roman" w:eastAsia="Times New Roman" w:hAnsi="Times New Roman" w:cs="Times New Roman"/>
          <w:sz w:val="24"/>
          <w:szCs w:val="24"/>
          <w:lang w:eastAsia="pt-BR"/>
        </w:rPr>
        <w:t xml:space="preserve">Verificação das interferências do forro com </w:t>
      </w:r>
      <w:proofErr w:type="gramStart"/>
      <w:r w:rsidRPr="007C5850">
        <w:rPr>
          <w:rFonts w:ascii="Times New Roman" w:eastAsia="Times New Roman" w:hAnsi="Times New Roman" w:cs="Times New Roman"/>
          <w:sz w:val="24"/>
          <w:szCs w:val="24"/>
          <w:lang w:eastAsia="pt-BR"/>
        </w:rPr>
        <w:t>as divisórias móveis</w:t>
      </w:r>
      <w:proofErr w:type="gramEnd"/>
      <w:r w:rsidRPr="007C5850">
        <w:rPr>
          <w:rFonts w:ascii="Times New Roman" w:eastAsia="Times New Roman" w:hAnsi="Times New Roman" w:cs="Times New Roman"/>
          <w:sz w:val="24"/>
          <w:szCs w:val="24"/>
          <w:lang w:eastAsia="pt-BR"/>
        </w:rPr>
        <w:t>, de modo que um sistema não</w:t>
      </w:r>
      <w:r w:rsidRPr="007C5850">
        <w:rPr>
          <w:rFonts w:ascii="Times New Roman" w:hAnsi="Times New Roman" w:cs="Times New Roman"/>
          <w:sz w:val="24"/>
          <w:szCs w:val="24"/>
          <w:lang w:eastAsia="pt-BR"/>
        </w:rPr>
        <w:t xml:space="preserve"> prejudique o outro em eventuais modificações;</w:t>
      </w:r>
    </w:p>
    <w:p w:rsidR="007C5850" w:rsidRPr="007C5850" w:rsidRDefault="007C5850" w:rsidP="007C5850">
      <w:pPr>
        <w:pStyle w:val="PargrafodaLista"/>
        <w:numPr>
          <w:ilvl w:val="0"/>
          <w:numId w:val="7"/>
        </w:numPr>
        <w:tabs>
          <w:tab w:val="left" w:pos="0"/>
          <w:tab w:val="left" w:pos="426"/>
        </w:tabs>
        <w:spacing w:after="120"/>
        <w:ind w:left="425" w:hanging="425"/>
        <w:contextualSpacing w:val="0"/>
        <w:jc w:val="both"/>
        <w:rPr>
          <w:rFonts w:ascii="Times New Roman" w:hAnsi="Times New Roman" w:cs="Times New Roman"/>
          <w:sz w:val="24"/>
          <w:szCs w:val="24"/>
          <w:lang w:eastAsia="pt-BR"/>
        </w:rPr>
      </w:pPr>
      <w:r w:rsidRPr="007C5850">
        <w:rPr>
          <w:rFonts w:ascii="Times New Roman" w:hAnsi="Times New Roman" w:cs="Times New Roman"/>
          <w:sz w:val="24"/>
          <w:szCs w:val="24"/>
          <w:lang w:eastAsia="pt-BR"/>
        </w:rPr>
        <w:t>Locação das luminárias, difusores de ar condicionado ou outros sistemas;</w:t>
      </w:r>
    </w:p>
    <w:p w:rsidR="007C5850" w:rsidRPr="007C5850" w:rsidRDefault="007C5850" w:rsidP="007C5850">
      <w:pPr>
        <w:pStyle w:val="PargrafodaLista"/>
        <w:numPr>
          <w:ilvl w:val="0"/>
          <w:numId w:val="7"/>
        </w:numPr>
        <w:tabs>
          <w:tab w:val="left" w:pos="0"/>
          <w:tab w:val="left" w:pos="426"/>
        </w:tabs>
        <w:spacing w:after="120"/>
        <w:ind w:left="425" w:hanging="425"/>
        <w:contextualSpacing w:val="0"/>
        <w:jc w:val="both"/>
        <w:rPr>
          <w:rFonts w:ascii="Times New Roman" w:hAnsi="Times New Roman" w:cs="Times New Roman"/>
          <w:sz w:val="24"/>
          <w:szCs w:val="24"/>
          <w:lang w:eastAsia="pt-BR"/>
        </w:rPr>
      </w:pPr>
      <w:r w:rsidRPr="007C5850">
        <w:rPr>
          <w:rFonts w:ascii="Times New Roman" w:hAnsi="Times New Roman" w:cs="Times New Roman"/>
          <w:sz w:val="24"/>
          <w:szCs w:val="24"/>
          <w:lang w:eastAsia="pt-BR"/>
        </w:rPr>
        <w:t>Só será permitido o uso de ferramentas e acessórios indicados pelo fabricante.</w:t>
      </w:r>
    </w:p>
    <w:p w:rsidR="007C5850" w:rsidRPr="00684F8E" w:rsidRDefault="007C5850" w:rsidP="007C5850">
      <w:pPr>
        <w:tabs>
          <w:tab w:val="left" w:pos="0"/>
          <w:tab w:val="left" w:pos="426"/>
          <w:tab w:val="left" w:pos="993"/>
        </w:tabs>
        <w:spacing w:after="120"/>
        <w:jc w:val="both"/>
        <w:outlineLvl w:val="2"/>
        <w:rPr>
          <w:rFonts w:ascii="Times New Roman" w:eastAsia="Times New Roman" w:hAnsi="Times New Roman" w:cs="Times New Roman"/>
          <w:sz w:val="24"/>
          <w:szCs w:val="24"/>
          <w:lang w:eastAsia="pt-BR"/>
        </w:rPr>
      </w:pPr>
    </w:p>
    <w:p w:rsidR="007C5850" w:rsidRPr="00F87DA3" w:rsidRDefault="007C5850" w:rsidP="007C5850">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12" w:name="_Toc511741124"/>
      <w:r>
        <w:rPr>
          <w:rFonts w:ascii="Times New Roman" w:eastAsia="Times New Roman" w:hAnsi="Times New Roman" w:cs="Times New Roman"/>
          <w:b/>
          <w:sz w:val="24"/>
          <w:szCs w:val="24"/>
          <w:lang w:eastAsia="pt-BR"/>
        </w:rPr>
        <w:t>De Gesso</w:t>
      </w:r>
      <w:bookmarkEnd w:id="12"/>
    </w:p>
    <w:p w:rsidR="007C5850" w:rsidRPr="00F87DA3"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a</w:t>
      </w:r>
      <w:proofErr w:type="gramEnd"/>
      <w:r w:rsidRPr="00F87DA3">
        <w:rPr>
          <w:rFonts w:ascii="Times New Roman" w:eastAsia="Times New Roman" w:hAnsi="Times New Roman" w:cs="Times New Roman"/>
          <w:sz w:val="24"/>
          <w:szCs w:val="24"/>
          <w:lang w:eastAsia="pt-BR"/>
        </w:rPr>
        <w:t>)</w:t>
      </w:r>
      <w:r w:rsidRPr="00F87DA3">
        <w:rPr>
          <w:rFonts w:ascii="Times New Roman" w:eastAsia="Times New Roman" w:hAnsi="Times New Roman" w:cs="Times New Roman"/>
          <w:sz w:val="24"/>
          <w:szCs w:val="24"/>
          <w:lang w:eastAsia="pt-BR"/>
        </w:rPr>
        <w:tab/>
        <w:t>Materiais</w:t>
      </w:r>
    </w:p>
    <w:p w:rsidR="007C5850" w:rsidRPr="009513F9"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r w:rsidRPr="009513F9">
        <w:rPr>
          <w:rFonts w:ascii="Times New Roman" w:eastAsia="Times New Roman" w:hAnsi="Times New Roman" w:cs="Times New Roman"/>
          <w:sz w:val="24"/>
          <w:szCs w:val="24"/>
          <w:lang w:eastAsia="pt-BR"/>
        </w:rPr>
        <w:t>As placas de gesso serão de procedência conhecida e</w:t>
      </w:r>
      <w:r>
        <w:rPr>
          <w:rFonts w:ascii="Times New Roman" w:eastAsia="Times New Roman" w:hAnsi="Times New Roman" w:cs="Times New Roman"/>
          <w:sz w:val="24"/>
          <w:szCs w:val="24"/>
          <w:lang w:eastAsia="pt-BR"/>
        </w:rPr>
        <w:t xml:space="preserve"> </w:t>
      </w:r>
      <w:r w:rsidRPr="009513F9">
        <w:rPr>
          <w:rFonts w:ascii="Times New Roman" w:eastAsia="Times New Roman" w:hAnsi="Times New Roman" w:cs="Times New Roman"/>
          <w:sz w:val="24"/>
          <w:szCs w:val="24"/>
          <w:lang w:eastAsia="pt-BR"/>
        </w:rPr>
        <w:t>idônea e deverão se apresentar perfeitamente planas, de</w:t>
      </w:r>
      <w:r>
        <w:rPr>
          <w:rFonts w:ascii="Times New Roman" w:eastAsia="Times New Roman" w:hAnsi="Times New Roman" w:cs="Times New Roman"/>
          <w:sz w:val="24"/>
          <w:szCs w:val="24"/>
          <w:lang w:eastAsia="pt-BR"/>
        </w:rPr>
        <w:t xml:space="preserve"> </w:t>
      </w:r>
      <w:r w:rsidRPr="009513F9">
        <w:rPr>
          <w:rFonts w:ascii="Times New Roman" w:eastAsia="Times New Roman" w:hAnsi="Times New Roman" w:cs="Times New Roman"/>
          <w:sz w:val="24"/>
          <w:szCs w:val="24"/>
          <w:lang w:eastAsia="pt-BR"/>
        </w:rPr>
        <w:t>espessura e cor uniforme</w:t>
      </w:r>
      <w:r>
        <w:rPr>
          <w:rFonts w:ascii="Times New Roman" w:eastAsia="Times New Roman" w:hAnsi="Times New Roman" w:cs="Times New Roman"/>
          <w:sz w:val="24"/>
          <w:szCs w:val="24"/>
          <w:lang w:eastAsia="pt-BR"/>
        </w:rPr>
        <w:t xml:space="preserve"> e</w:t>
      </w:r>
      <w:r w:rsidRPr="009513F9">
        <w:rPr>
          <w:rFonts w:ascii="Times New Roman" w:eastAsia="Times New Roman" w:hAnsi="Times New Roman" w:cs="Times New Roman"/>
          <w:sz w:val="24"/>
          <w:szCs w:val="24"/>
          <w:lang w:eastAsia="pt-BR"/>
        </w:rPr>
        <w:t xml:space="preserve"> arestas vivas. As peças serão isentas de defeitos, como trincas,</w:t>
      </w:r>
      <w:r>
        <w:rPr>
          <w:rFonts w:ascii="Times New Roman" w:eastAsia="Times New Roman" w:hAnsi="Times New Roman" w:cs="Times New Roman"/>
          <w:sz w:val="24"/>
          <w:szCs w:val="24"/>
          <w:lang w:eastAsia="pt-BR"/>
        </w:rPr>
        <w:t xml:space="preserve"> </w:t>
      </w:r>
      <w:r w:rsidRPr="009513F9">
        <w:rPr>
          <w:rFonts w:ascii="Times New Roman" w:eastAsia="Times New Roman" w:hAnsi="Times New Roman" w:cs="Times New Roman"/>
          <w:sz w:val="24"/>
          <w:szCs w:val="24"/>
          <w:lang w:eastAsia="pt-BR"/>
        </w:rPr>
        <w:t>fissuras, cantos quebrados, depressões e manchas.</w:t>
      </w:r>
    </w:p>
    <w:p w:rsidR="007C5850" w:rsidRPr="00F87DA3"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r w:rsidRPr="009513F9">
        <w:rPr>
          <w:rFonts w:ascii="Times New Roman" w:eastAsia="Times New Roman" w:hAnsi="Times New Roman" w:cs="Times New Roman"/>
          <w:sz w:val="24"/>
          <w:szCs w:val="24"/>
          <w:lang w:eastAsia="pt-BR"/>
        </w:rPr>
        <w:t>Deverão ser recebidas em embalagens adequadas e</w:t>
      </w:r>
      <w:r>
        <w:rPr>
          <w:rFonts w:ascii="Times New Roman" w:eastAsia="Times New Roman" w:hAnsi="Times New Roman" w:cs="Times New Roman"/>
          <w:sz w:val="24"/>
          <w:szCs w:val="24"/>
          <w:lang w:eastAsia="pt-BR"/>
        </w:rPr>
        <w:t xml:space="preserve"> </w:t>
      </w:r>
      <w:r w:rsidRPr="009513F9">
        <w:rPr>
          <w:rFonts w:ascii="Times New Roman" w:eastAsia="Times New Roman" w:hAnsi="Times New Roman" w:cs="Times New Roman"/>
          <w:sz w:val="24"/>
          <w:szCs w:val="24"/>
          <w:lang w:eastAsia="pt-BR"/>
        </w:rPr>
        <w:t>armazenadas em local protegido, seco e sem contato com o</w:t>
      </w:r>
      <w:r>
        <w:rPr>
          <w:rFonts w:ascii="Times New Roman" w:eastAsia="Times New Roman" w:hAnsi="Times New Roman" w:cs="Times New Roman"/>
          <w:sz w:val="24"/>
          <w:szCs w:val="24"/>
          <w:lang w:eastAsia="pt-BR"/>
        </w:rPr>
        <w:t xml:space="preserve"> </w:t>
      </w:r>
      <w:r w:rsidRPr="009513F9">
        <w:rPr>
          <w:rFonts w:ascii="Times New Roman" w:eastAsia="Times New Roman" w:hAnsi="Times New Roman" w:cs="Times New Roman"/>
          <w:sz w:val="24"/>
          <w:szCs w:val="24"/>
          <w:lang w:eastAsia="pt-BR"/>
        </w:rPr>
        <w:t>solo, de modo a evitar o contato com substâncias nocivas,</w:t>
      </w:r>
      <w:r>
        <w:rPr>
          <w:rFonts w:ascii="Times New Roman" w:eastAsia="Times New Roman" w:hAnsi="Times New Roman" w:cs="Times New Roman"/>
          <w:sz w:val="24"/>
          <w:szCs w:val="24"/>
          <w:lang w:eastAsia="pt-BR"/>
        </w:rPr>
        <w:t xml:space="preserve"> </w:t>
      </w:r>
      <w:r w:rsidRPr="009513F9">
        <w:rPr>
          <w:rFonts w:ascii="Times New Roman" w:eastAsia="Times New Roman" w:hAnsi="Times New Roman" w:cs="Times New Roman"/>
          <w:sz w:val="24"/>
          <w:szCs w:val="24"/>
          <w:lang w:eastAsia="pt-BR"/>
        </w:rPr>
        <w:t>danos e outras condições prejudiciais.</w:t>
      </w:r>
    </w:p>
    <w:p w:rsidR="007C5850" w:rsidRPr="00F87DA3" w:rsidRDefault="007C5850" w:rsidP="007C5850">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b) </w:t>
      </w:r>
      <w:r w:rsidRPr="00F87DA3">
        <w:rPr>
          <w:rFonts w:ascii="Times New Roman" w:eastAsia="Times New Roman" w:hAnsi="Times New Roman" w:cs="Times New Roman"/>
          <w:sz w:val="24"/>
          <w:szCs w:val="24"/>
          <w:lang w:eastAsia="pt-BR"/>
        </w:rPr>
        <w:tab/>
        <w:t>Processo Executivo</w:t>
      </w:r>
    </w:p>
    <w:p w:rsidR="007C5850" w:rsidRDefault="007C5850" w:rsidP="007C5850">
      <w:pPr>
        <w:tabs>
          <w:tab w:val="left" w:pos="0"/>
          <w:tab w:val="left" w:pos="851"/>
        </w:tabs>
        <w:spacing w:after="120"/>
        <w:jc w:val="both"/>
        <w:rPr>
          <w:rFonts w:ascii="Times New Roman" w:eastAsia="Times New Roman" w:hAnsi="Times New Roman" w:cs="Times New Roman"/>
          <w:sz w:val="24"/>
          <w:szCs w:val="24"/>
          <w:lang w:eastAsia="pt-BR"/>
        </w:rPr>
      </w:pPr>
      <w:r w:rsidRPr="00ED74CD">
        <w:rPr>
          <w:rFonts w:ascii="Times New Roman" w:eastAsia="Times New Roman" w:hAnsi="Times New Roman" w:cs="Times New Roman"/>
          <w:sz w:val="24"/>
          <w:szCs w:val="24"/>
          <w:lang w:eastAsia="pt-BR"/>
        </w:rPr>
        <w:t>O tratamento das juntas será</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executado de modo a resultar uma superfície lisa e uniforme.</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Para tanto, as chapas deverão estar perfeitamente colocadas</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e niveladas entre si. Para o tratamento da junta invisível</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recomenda-se o emprego de gesso calcinado com sisal e</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fita perfurada. O forro fixo, composto de chapas de gesso</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aplicadas em estrutura de madeira ou de alumínio, será</w:t>
      </w:r>
      <w:r>
        <w:rPr>
          <w:rFonts w:ascii="Times New Roman" w:eastAsia="Times New Roman" w:hAnsi="Times New Roman" w:cs="Times New Roman"/>
          <w:sz w:val="24"/>
          <w:szCs w:val="24"/>
          <w:lang w:eastAsia="pt-BR"/>
        </w:rPr>
        <w:t xml:space="preserve"> </w:t>
      </w:r>
      <w:r w:rsidRPr="00ED74CD">
        <w:rPr>
          <w:rFonts w:ascii="Times New Roman" w:eastAsia="Times New Roman" w:hAnsi="Times New Roman" w:cs="Times New Roman"/>
          <w:sz w:val="24"/>
          <w:szCs w:val="24"/>
          <w:lang w:eastAsia="pt-BR"/>
        </w:rPr>
        <w:t>aplicado com pregos ou parafusos.</w:t>
      </w:r>
    </w:p>
    <w:p w:rsidR="007C5850" w:rsidRPr="00F87DA3" w:rsidRDefault="007C5850" w:rsidP="007C5850">
      <w:pPr>
        <w:tabs>
          <w:tab w:val="left" w:pos="0"/>
          <w:tab w:val="left" w:pos="851"/>
        </w:tabs>
        <w:spacing w:after="120"/>
        <w:jc w:val="both"/>
        <w:rPr>
          <w:rFonts w:ascii="Times New Roman" w:eastAsia="Times New Roman" w:hAnsi="Times New Roman" w:cs="Times New Roman"/>
          <w:sz w:val="24"/>
          <w:szCs w:val="24"/>
          <w:lang w:eastAsia="pt-BR"/>
        </w:rPr>
      </w:pPr>
    </w:p>
    <w:p w:rsidR="009D02DA" w:rsidRPr="00F87DA3" w:rsidRDefault="009D02DA" w:rsidP="002228E9">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bookmarkStart w:id="13" w:name="_Toc511741125"/>
      <w:r w:rsidRPr="00F87DA3">
        <w:rPr>
          <w:rFonts w:ascii="Times New Roman" w:eastAsia="Times New Roman" w:hAnsi="Times New Roman" w:cs="Times New Roman"/>
          <w:b/>
          <w:noProof/>
          <w:sz w:val="24"/>
          <w:szCs w:val="24"/>
          <w:lang w:eastAsia="pt-BR"/>
        </w:rPr>
        <w:t>ESQUADRIAS</w:t>
      </w:r>
      <w:bookmarkEnd w:id="13"/>
    </w:p>
    <w:p w:rsidR="009D02DA" w:rsidRPr="00F87DA3" w:rsidRDefault="009D02DA" w:rsidP="005404EB">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14" w:name="_Toc511741126"/>
      <w:r w:rsidRPr="00F87DA3">
        <w:rPr>
          <w:rFonts w:ascii="Times New Roman" w:eastAsia="Times New Roman" w:hAnsi="Times New Roman" w:cs="Times New Roman"/>
          <w:b/>
          <w:sz w:val="24"/>
          <w:szCs w:val="24"/>
          <w:lang w:eastAsia="pt-BR"/>
        </w:rPr>
        <w:t>Porta de Madeira</w:t>
      </w:r>
      <w:bookmarkEnd w:id="14"/>
    </w:p>
    <w:p w:rsidR="009D02DA" w:rsidRPr="00F87DA3" w:rsidRDefault="009D02DA" w:rsidP="002228E9">
      <w:pPr>
        <w:pStyle w:val="PargrafodaLista"/>
        <w:numPr>
          <w:ilvl w:val="0"/>
          <w:numId w:val="4"/>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Materiais</w:t>
      </w:r>
    </w:p>
    <w:p w:rsidR="009D02DA" w:rsidRPr="00F87DA3" w:rsidRDefault="009D02DA" w:rsidP="009D02DA">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A madeira utilizada na execução de esquadrias deverá ser seca, </w:t>
      </w:r>
      <w:proofErr w:type="gramStart"/>
      <w:r w:rsidRPr="00F87DA3">
        <w:rPr>
          <w:rFonts w:ascii="Times New Roman" w:eastAsia="Times New Roman" w:hAnsi="Times New Roman" w:cs="Times New Roman"/>
          <w:sz w:val="24"/>
          <w:szCs w:val="24"/>
          <w:lang w:eastAsia="pt-BR"/>
        </w:rPr>
        <w:t>isenta</w:t>
      </w:r>
      <w:proofErr w:type="gramEnd"/>
      <w:r w:rsidRPr="00F87DA3">
        <w:rPr>
          <w:rFonts w:ascii="Times New Roman" w:eastAsia="Times New Roman" w:hAnsi="Times New Roman" w:cs="Times New Roman"/>
          <w:sz w:val="24"/>
          <w:szCs w:val="24"/>
          <w:lang w:eastAsia="pt-BR"/>
        </w:rPr>
        <w:t xml:space="preserve"> de nós, cavidades, carunchos, fendas e de todo e qualquer defeito que possa comprometer a sua durabilidade, resistência mecânica e aspecto. Serão recusados todos os elementos empenados, torcidos, rachados, lascados, portadores de quaisquer outras imperfeições ou confeccionadas com madeiras de tipos diferentes.</w:t>
      </w:r>
    </w:p>
    <w:p w:rsidR="009D02DA" w:rsidRPr="00F87DA3" w:rsidRDefault="009D02DA" w:rsidP="009D02DA">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esquadrias e peças de madeira serão armazenad</w:t>
      </w:r>
      <w:r w:rsidR="002706C0" w:rsidRPr="00F87DA3">
        <w:rPr>
          <w:rFonts w:ascii="Times New Roman" w:eastAsia="Times New Roman" w:hAnsi="Times New Roman" w:cs="Times New Roman"/>
          <w:sz w:val="24"/>
          <w:szCs w:val="24"/>
          <w:lang w:eastAsia="pt-BR"/>
        </w:rPr>
        <w:t>a</w:t>
      </w:r>
      <w:r w:rsidRPr="00F87DA3">
        <w:rPr>
          <w:rFonts w:ascii="Times New Roman" w:eastAsia="Times New Roman" w:hAnsi="Times New Roman" w:cs="Times New Roman"/>
          <w:sz w:val="24"/>
          <w:szCs w:val="24"/>
          <w:lang w:eastAsia="pt-BR"/>
        </w:rPr>
        <w:t>s em local abrigado das chuvas e isolado do solo, de modo a evitar quaisquer danos e condições prejudiciais.</w:t>
      </w:r>
    </w:p>
    <w:p w:rsidR="004D07E4" w:rsidRPr="00F87DA3" w:rsidRDefault="002706C0" w:rsidP="004D07E4">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Todas as ferragens serão inteiramente novas, em perfeitas condições de funcio</w:t>
      </w:r>
      <w:r w:rsidR="004D07E4" w:rsidRPr="00F87DA3">
        <w:rPr>
          <w:rFonts w:ascii="Times New Roman" w:eastAsia="Times New Roman" w:hAnsi="Times New Roman" w:cs="Times New Roman"/>
          <w:sz w:val="24"/>
          <w:szCs w:val="24"/>
          <w:lang w:eastAsia="pt-BR"/>
        </w:rPr>
        <w:t>namento e de primeira qualidade, bem como deverão obedecer às indicações e especificações do projeto quanto ao tipo, função e acabamento. As ferragens serão fornecidas juntamente com os acessórios, incluindo os parafusos de fixação nas esquadrias.</w:t>
      </w:r>
    </w:p>
    <w:p w:rsidR="009D02DA" w:rsidRPr="00F87DA3" w:rsidRDefault="009D02DA" w:rsidP="002228E9">
      <w:pPr>
        <w:pStyle w:val="PargrafodaLista"/>
        <w:numPr>
          <w:ilvl w:val="0"/>
          <w:numId w:val="4"/>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Processo Executivo</w:t>
      </w:r>
    </w:p>
    <w:p w:rsidR="00B41139" w:rsidRPr="00F87DA3" w:rsidRDefault="009D02DA" w:rsidP="009D02DA">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 instalação das esquadrias deverá obedecer ao</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 xml:space="preserve">alinhamento, prumo e nivelamento indicados </w:t>
      </w:r>
      <w:r w:rsidR="004D07E4" w:rsidRPr="00F87DA3">
        <w:rPr>
          <w:rFonts w:ascii="Times New Roman" w:eastAsia="Times New Roman" w:hAnsi="Times New Roman" w:cs="Times New Roman"/>
          <w:sz w:val="24"/>
          <w:szCs w:val="24"/>
          <w:lang w:eastAsia="pt-BR"/>
        </w:rPr>
        <w:t>em</w:t>
      </w:r>
      <w:r w:rsidRPr="00F87DA3">
        <w:rPr>
          <w:rFonts w:ascii="Times New Roman" w:eastAsia="Times New Roman" w:hAnsi="Times New Roman" w:cs="Times New Roman"/>
          <w:sz w:val="24"/>
          <w:szCs w:val="24"/>
          <w:lang w:eastAsia="pt-BR"/>
        </w:rPr>
        <w:t xml:space="preserve"> projeto. Na</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colocação, não serão forçadas a se acomodarem em vãos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fora de esquadro ou dimensões diferentes das indicadas no</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projeto. As juntas serão justas e dispostas de modo a impedir</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as aberturas resultantes da retração da madeira. Parafusos,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cavilhas e outros elementos para a fixação das peças de</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madeira serão aprofundados em relação às faces das peças,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a fim de receberem encabeçamento com tampões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confeccionados com a mesma madeira. Se forem utilizados,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os pregos deverão ser repuxados e as cavidades preenchidas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com massa adequada</w:t>
      </w:r>
      <w:r w:rsidR="00B41139" w:rsidRPr="00F87DA3">
        <w:rPr>
          <w:rFonts w:ascii="Times New Roman" w:eastAsia="Times New Roman" w:hAnsi="Times New Roman" w:cs="Times New Roman"/>
          <w:sz w:val="24"/>
          <w:szCs w:val="24"/>
          <w:lang w:eastAsia="pt-BR"/>
        </w:rPr>
        <w:t>.</w:t>
      </w:r>
    </w:p>
    <w:p w:rsidR="009D02DA" w:rsidRPr="00F87DA3" w:rsidRDefault="009D02DA" w:rsidP="009D02DA">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esquadrias serão instaladas por meio de</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elementos adequados, rigidamente fixados</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à alvenaria de modo a assegurar a rigidez e</w:t>
      </w:r>
      <w:r w:rsidR="00AE555B"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estabilidade do conjunto.</w:t>
      </w:r>
    </w:p>
    <w:p w:rsidR="004D07E4" w:rsidRPr="00F87DA3" w:rsidRDefault="004D07E4" w:rsidP="004D07E4">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 instalação das ferragens será realizada com particular cuidado, de modo que os rebaixos ou encaixes para as dobradiças, fechaduras, chapas-testas e outros componentes tenham a conformação das ferragens, não se admitindo folgas que exijam emendas, taliscas de madeira ou outros meios de ajuste. O ajuste deverá ser realizado sem a introdução de esforços nas ferragens.</w:t>
      </w:r>
    </w:p>
    <w:p w:rsidR="002706C0" w:rsidRDefault="004D07E4" w:rsidP="004D07E4">
      <w:pPr>
        <w:tabs>
          <w:tab w:val="left" w:pos="0"/>
          <w:tab w:val="left" w:pos="993"/>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ferragens não destinadas à pintura serão protegidas com tiras de papel ou fita crepe, de modo a evitar escorrimento ou respingos de tinta.</w:t>
      </w:r>
    </w:p>
    <w:p w:rsidR="00824CBC" w:rsidRPr="007C5850" w:rsidRDefault="00824CBC" w:rsidP="007C5850">
      <w:pPr>
        <w:tabs>
          <w:tab w:val="left" w:pos="426"/>
        </w:tabs>
        <w:spacing w:after="120"/>
        <w:jc w:val="both"/>
        <w:outlineLvl w:val="1"/>
        <w:rPr>
          <w:rFonts w:ascii="Times New Roman" w:eastAsia="Times New Roman" w:hAnsi="Times New Roman" w:cs="Times New Roman"/>
          <w:sz w:val="24"/>
          <w:szCs w:val="24"/>
          <w:lang w:eastAsia="pt-BR"/>
        </w:rPr>
      </w:pPr>
    </w:p>
    <w:p w:rsidR="00CB3EA6" w:rsidRPr="00F87DA3" w:rsidRDefault="00CB3EA6" w:rsidP="00CB3EA6">
      <w:pPr>
        <w:pStyle w:val="PargrafodaLista"/>
        <w:numPr>
          <w:ilvl w:val="0"/>
          <w:numId w:val="1"/>
        </w:numPr>
        <w:tabs>
          <w:tab w:val="left" w:pos="426"/>
        </w:tabs>
        <w:spacing w:after="120"/>
        <w:contextualSpacing w:val="0"/>
        <w:jc w:val="both"/>
        <w:outlineLvl w:val="1"/>
        <w:rPr>
          <w:rFonts w:ascii="Times New Roman" w:eastAsia="Times New Roman" w:hAnsi="Times New Roman" w:cs="Times New Roman"/>
          <w:b/>
          <w:noProof/>
          <w:sz w:val="24"/>
          <w:szCs w:val="24"/>
          <w:lang w:eastAsia="pt-BR"/>
        </w:rPr>
      </w:pPr>
      <w:r w:rsidRPr="00F87DA3">
        <w:rPr>
          <w:rFonts w:ascii="Times New Roman" w:eastAsia="Times New Roman" w:hAnsi="Times New Roman" w:cs="Times New Roman"/>
          <w:b/>
          <w:noProof/>
          <w:sz w:val="24"/>
          <w:szCs w:val="24"/>
          <w:lang w:eastAsia="pt-BR"/>
        </w:rPr>
        <w:tab/>
      </w:r>
      <w:bookmarkStart w:id="15" w:name="_Toc511741127"/>
      <w:r w:rsidRPr="00F87DA3">
        <w:rPr>
          <w:rFonts w:ascii="Times New Roman" w:eastAsia="Times New Roman" w:hAnsi="Times New Roman" w:cs="Times New Roman"/>
          <w:b/>
          <w:noProof/>
          <w:sz w:val="24"/>
          <w:szCs w:val="24"/>
          <w:lang w:eastAsia="pt-BR"/>
        </w:rPr>
        <w:t>PINTURA</w:t>
      </w:r>
      <w:bookmarkEnd w:id="15"/>
    </w:p>
    <w:p w:rsidR="002E255E" w:rsidRPr="00F87DA3" w:rsidRDefault="002E255E" w:rsidP="002E255E">
      <w:pPr>
        <w:tabs>
          <w:tab w:val="left" w:pos="0"/>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a</w:t>
      </w:r>
      <w:proofErr w:type="gramEnd"/>
      <w:r w:rsidRPr="00F87DA3">
        <w:rPr>
          <w:rFonts w:ascii="Times New Roman" w:eastAsia="Times New Roman" w:hAnsi="Times New Roman" w:cs="Times New Roman"/>
          <w:sz w:val="24"/>
          <w:szCs w:val="24"/>
          <w:lang w:eastAsia="pt-BR"/>
        </w:rPr>
        <w:t>)</w:t>
      </w:r>
      <w:r w:rsidRPr="00F87DA3">
        <w:rPr>
          <w:rFonts w:ascii="Times New Roman" w:eastAsia="Times New Roman" w:hAnsi="Times New Roman" w:cs="Times New Roman"/>
          <w:sz w:val="24"/>
          <w:szCs w:val="24"/>
          <w:lang w:eastAsia="pt-BR"/>
        </w:rPr>
        <w:tab/>
        <w:t>Introdução</w:t>
      </w:r>
    </w:p>
    <w:p w:rsidR="002E255E" w:rsidRPr="00F87DA3" w:rsidRDefault="002E255E" w:rsidP="002E255E">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Para a execução de qualquer tipo de pintura, deverão ser observadas as seguintes diretrizes gerais:</w:t>
      </w:r>
    </w:p>
    <w:p w:rsidR="002E255E" w:rsidRPr="00F87DA3" w:rsidRDefault="0027231D" w:rsidP="002E255E">
      <w:pPr>
        <w:pStyle w:val="PargrafodaLista"/>
        <w:numPr>
          <w:ilvl w:val="0"/>
          <w:numId w:val="7"/>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w:t>
      </w:r>
      <w:r w:rsidR="002E255E" w:rsidRPr="00F87DA3">
        <w:rPr>
          <w:rFonts w:ascii="Times New Roman" w:eastAsia="Times New Roman" w:hAnsi="Times New Roman" w:cs="Times New Roman"/>
          <w:sz w:val="24"/>
          <w:szCs w:val="24"/>
          <w:lang w:eastAsia="pt-BR"/>
        </w:rPr>
        <w:t xml:space="preserve"> superfícies a serem pintadas serão cuidadosamente limpas, escovadas e raspadas, de modo a remover sujeiras, poeiras e outras substâncias estranhas;</w:t>
      </w:r>
    </w:p>
    <w:p w:rsidR="002E255E" w:rsidRPr="00F87DA3" w:rsidRDefault="0027231D" w:rsidP="002E255E">
      <w:pPr>
        <w:pStyle w:val="PargrafodaLista"/>
        <w:numPr>
          <w:ilvl w:val="0"/>
          <w:numId w:val="7"/>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Cada</w:t>
      </w:r>
      <w:r w:rsidR="002E255E" w:rsidRPr="00F87DA3">
        <w:rPr>
          <w:rFonts w:ascii="Times New Roman" w:eastAsia="Times New Roman" w:hAnsi="Times New Roman" w:cs="Times New Roman"/>
          <w:sz w:val="24"/>
          <w:szCs w:val="24"/>
          <w:lang w:eastAsia="pt-BR"/>
        </w:rPr>
        <w:t xml:space="preserve"> demão de tinta somente será aplicada quando a precedente estiver perfeitamente seca, devendo-se observar o intervalo mínimo entre demãos</w:t>
      </w:r>
      <w:r w:rsidRPr="00F87DA3">
        <w:rPr>
          <w:rFonts w:ascii="Times New Roman" w:eastAsia="Times New Roman" w:hAnsi="Times New Roman" w:cs="Times New Roman"/>
          <w:sz w:val="24"/>
          <w:szCs w:val="24"/>
          <w:lang w:eastAsia="pt-BR"/>
        </w:rPr>
        <w:t xml:space="preserve"> </w:t>
      </w:r>
      <w:proofErr w:type="gramStart"/>
      <w:r w:rsidR="002E255E" w:rsidRPr="00F87DA3">
        <w:rPr>
          <w:rFonts w:ascii="Times New Roman" w:eastAsia="Times New Roman" w:hAnsi="Times New Roman" w:cs="Times New Roman"/>
          <w:sz w:val="24"/>
          <w:szCs w:val="24"/>
          <w:lang w:eastAsia="pt-BR"/>
        </w:rPr>
        <w:t>sucessivas indicado pelo fabricante</w:t>
      </w:r>
      <w:proofErr w:type="gramEnd"/>
      <w:r w:rsidR="002E255E" w:rsidRPr="00F87DA3">
        <w:rPr>
          <w:rFonts w:ascii="Times New Roman" w:eastAsia="Times New Roman" w:hAnsi="Times New Roman" w:cs="Times New Roman"/>
          <w:sz w:val="24"/>
          <w:szCs w:val="24"/>
          <w:lang w:eastAsia="pt-BR"/>
        </w:rPr>
        <w:t>;</w:t>
      </w:r>
    </w:p>
    <w:p w:rsidR="002E255E" w:rsidRPr="00F87DA3" w:rsidRDefault="0027231D" w:rsidP="002E255E">
      <w:pPr>
        <w:pStyle w:val="PargrafodaLista"/>
        <w:numPr>
          <w:ilvl w:val="0"/>
          <w:numId w:val="7"/>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Igual</w:t>
      </w:r>
      <w:r w:rsidR="002E255E" w:rsidRPr="00F87DA3">
        <w:rPr>
          <w:rFonts w:ascii="Times New Roman" w:eastAsia="Times New Roman" w:hAnsi="Times New Roman" w:cs="Times New Roman"/>
          <w:sz w:val="24"/>
          <w:szCs w:val="24"/>
          <w:lang w:eastAsia="pt-BR"/>
        </w:rPr>
        <w:t xml:space="preserve"> cuidado deverá ser tomado entre demãos de tinta e de massa corrida, observando um intervalo mínimo de 48 horas após última demão de massa;</w:t>
      </w:r>
    </w:p>
    <w:p w:rsidR="002E255E" w:rsidRPr="00F87DA3" w:rsidRDefault="0027231D" w:rsidP="002E255E">
      <w:pPr>
        <w:pStyle w:val="PargrafodaLista"/>
        <w:numPr>
          <w:ilvl w:val="0"/>
          <w:numId w:val="7"/>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Deverão</w:t>
      </w:r>
      <w:r w:rsidR="002E255E" w:rsidRPr="00F87DA3">
        <w:rPr>
          <w:rFonts w:ascii="Times New Roman" w:eastAsia="Times New Roman" w:hAnsi="Times New Roman" w:cs="Times New Roman"/>
          <w:sz w:val="24"/>
          <w:szCs w:val="24"/>
          <w:lang w:eastAsia="pt-BR"/>
        </w:rPr>
        <w:t xml:space="preserve"> ser adotadas precauções especiais, a fim de evitar respingos de tinta em superfícies não destinadas à pintura, como vidros, ferragens de esquadrias e outras.</w:t>
      </w:r>
    </w:p>
    <w:p w:rsidR="002E255E" w:rsidRPr="00F87DA3" w:rsidRDefault="002E255E" w:rsidP="002E255E">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Recomendam-se as seguintes cautelas para proteção de superfícies e peças:</w:t>
      </w:r>
    </w:p>
    <w:p w:rsidR="002E255E" w:rsidRPr="00F87DA3" w:rsidRDefault="0027231D" w:rsidP="0027231D">
      <w:pPr>
        <w:pStyle w:val="PargrafodaLista"/>
        <w:numPr>
          <w:ilvl w:val="0"/>
          <w:numId w:val="7"/>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Isolamento</w:t>
      </w:r>
      <w:r w:rsidR="002E255E" w:rsidRPr="00F87DA3">
        <w:rPr>
          <w:rFonts w:ascii="Times New Roman" w:eastAsia="Times New Roman" w:hAnsi="Times New Roman" w:cs="Times New Roman"/>
          <w:sz w:val="24"/>
          <w:szCs w:val="24"/>
          <w:lang w:eastAsia="pt-BR"/>
        </w:rPr>
        <w:t xml:space="preserve"> com </w:t>
      </w:r>
      <w:r w:rsidR="00E4513B" w:rsidRPr="00F87DA3">
        <w:rPr>
          <w:rFonts w:ascii="Times New Roman" w:eastAsia="Times New Roman" w:hAnsi="Times New Roman" w:cs="Times New Roman"/>
          <w:sz w:val="24"/>
          <w:szCs w:val="24"/>
          <w:lang w:eastAsia="pt-BR"/>
        </w:rPr>
        <w:t xml:space="preserve">fita adesiva </w:t>
      </w:r>
      <w:r w:rsidR="002E255E" w:rsidRPr="00F87DA3">
        <w:rPr>
          <w:rFonts w:ascii="Times New Roman" w:eastAsia="Times New Roman" w:hAnsi="Times New Roman" w:cs="Times New Roman"/>
          <w:sz w:val="24"/>
          <w:szCs w:val="24"/>
          <w:lang w:eastAsia="pt-BR"/>
        </w:rPr>
        <w:t>ou outro materia</w:t>
      </w:r>
      <w:r w:rsidR="00E4513B" w:rsidRPr="00F87DA3">
        <w:rPr>
          <w:rFonts w:ascii="Times New Roman" w:eastAsia="Times New Roman" w:hAnsi="Times New Roman" w:cs="Times New Roman"/>
          <w:sz w:val="24"/>
          <w:szCs w:val="24"/>
          <w:lang w:eastAsia="pt-BR"/>
        </w:rPr>
        <w:t>l</w:t>
      </w:r>
      <w:r w:rsidR="002E255E" w:rsidRPr="00F87DA3">
        <w:rPr>
          <w:rFonts w:ascii="Times New Roman" w:eastAsia="Times New Roman" w:hAnsi="Times New Roman" w:cs="Times New Roman"/>
          <w:sz w:val="24"/>
          <w:szCs w:val="24"/>
          <w:lang w:eastAsia="pt-BR"/>
        </w:rPr>
        <w:t>;</w:t>
      </w:r>
    </w:p>
    <w:p w:rsidR="002E255E" w:rsidRPr="00F87DA3" w:rsidRDefault="0027231D" w:rsidP="0027231D">
      <w:pPr>
        <w:pStyle w:val="PargrafodaLista"/>
        <w:numPr>
          <w:ilvl w:val="0"/>
          <w:numId w:val="7"/>
        </w:numPr>
        <w:tabs>
          <w:tab w:val="left" w:pos="0"/>
          <w:tab w:val="left" w:pos="426"/>
        </w:tabs>
        <w:spacing w:after="120"/>
        <w:ind w:left="426" w:hanging="426"/>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Remoção</w:t>
      </w:r>
      <w:r w:rsidR="002E255E" w:rsidRPr="00F87DA3">
        <w:rPr>
          <w:rFonts w:ascii="Times New Roman" w:eastAsia="Times New Roman" w:hAnsi="Times New Roman" w:cs="Times New Roman"/>
          <w:sz w:val="24"/>
          <w:szCs w:val="24"/>
          <w:lang w:eastAsia="pt-BR"/>
        </w:rPr>
        <w:t xml:space="preserve"> de salpicos, enquanto a tinta estiver fresca, empregando-se um removedor adequado, sempre que necessário.</w:t>
      </w:r>
    </w:p>
    <w:p w:rsidR="002E255E" w:rsidRPr="00F87DA3" w:rsidRDefault="002E255E" w:rsidP="002E255E">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tintas</w:t>
      </w:r>
      <w:r w:rsidR="0027231D" w:rsidRPr="00F87DA3">
        <w:rPr>
          <w:rFonts w:ascii="Times New Roman" w:eastAsia="Times New Roman" w:hAnsi="Times New Roman" w:cs="Times New Roman"/>
          <w:sz w:val="24"/>
          <w:szCs w:val="24"/>
          <w:lang w:eastAsia="pt-BR"/>
        </w:rPr>
        <w:t xml:space="preserve"> </w:t>
      </w:r>
      <w:r w:rsidRPr="00F87DA3">
        <w:rPr>
          <w:rFonts w:ascii="Times New Roman" w:eastAsia="Times New Roman" w:hAnsi="Times New Roman" w:cs="Times New Roman"/>
          <w:sz w:val="24"/>
          <w:szCs w:val="24"/>
          <w:lang w:eastAsia="pt-BR"/>
        </w:rPr>
        <w:t>aplicadas serão diluídas conforme orientação do fabricante e aplicadas na proporção recomendada</w:t>
      </w:r>
      <w:r w:rsidR="00E4513B" w:rsidRPr="00F87DA3">
        <w:rPr>
          <w:rFonts w:ascii="Times New Roman" w:eastAsia="Times New Roman" w:hAnsi="Times New Roman" w:cs="Times New Roman"/>
          <w:sz w:val="24"/>
          <w:szCs w:val="24"/>
          <w:lang w:eastAsia="pt-BR"/>
        </w:rPr>
        <w:t xml:space="preserve"> pelo fabricante</w:t>
      </w:r>
      <w:r w:rsidRPr="00F87DA3">
        <w:rPr>
          <w:rFonts w:ascii="Times New Roman" w:eastAsia="Times New Roman" w:hAnsi="Times New Roman" w:cs="Times New Roman"/>
          <w:sz w:val="24"/>
          <w:szCs w:val="24"/>
          <w:lang w:eastAsia="pt-BR"/>
        </w:rPr>
        <w:t>. As camadas serão uniformes, sem corrimento, falhas ou marcas de pincéis.</w:t>
      </w:r>
    </w:p>
    <w:p w:rsidR="0027231D" w:rsidRPr="00F87DA3" w:rsidRDefault="002E255E" w:rsidP="002E255E">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Os recipientes utilizados no armazenamento</w:t>
      </w:r>
      <w:proofErr w:type="gramStart"/>
      <w:r w:rsidRPr="00F87DA3">
        <w:rPr>
          <w:rFonts w:ascii="Times New Roman" w:eastAsia="Times New Roman" w:hAnsi="Times New Roman" w:cs="Times New Roman"/>
          <w:sz w:val="24"/>
          <w:szCs w:val="24"/>
          <w:lang w:eastAsia="pt-BR"/>
        </w:rPr>
        <w:t>, mistura</w:t>
      </w:r>
      <w:proofErr w:type="gramEnd"/>
      <w:r w:rsidRPr="00F87DA3">
        <w:rPr>
          <w:rFonts w:ascii="Times New Roman" w:eastAsia="Times New Roman" w:hAnsi="Times New Roman" w:cs="Times New Roman"/>
          <w:sz w:val="24"/>
          <w:szCs w:val="24"/>
          <w:lang w:eastAsia="pt-BR"/>
        </w:rPr>
        <w:t xml:space="preserve"> e aplicação das tintas deverão estar limpos e livres de quaisquer materiais estranhos ou resíduos.</w:t>
      </w:r>
    </w:p>
    <w:p w:rsidR="002E255E" w:rsidRPr="00F87DA3" w:rsidRDefault="0027231D" w:rsidP="002E255E">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Depois de misturadas, </w:t>
      </w:r>
      <w:r w:rsidR="002E255E" w:rsidRPr="00F87DA3">
        <w:rPr>
          <w:rFonts w:ascii="Times New Roman" w:eastAsia="Times New Roman" w:hAnsi="Times New Roman" w:cs="Times New Roman"/>
          <w:sz w:val="24"/>
          <w:szCs w:val="24"/>
          <w:lang w:eastAsia="pt-BR"/>
        </w:rPr>
        <w:t>as tintas serão periodicamente mexidas</w:t>
      </w:r>
      <w:r w:rsidR="008C7C13" w:rsidRPr="00F87DA3">
        <w:rPr>
          <w:rFonts w:ascii="Times New Roman" w:eastAsia="Times New Roman" w:hAnsi="Times New Roman" w:cs="Times New Roman"/>
          <w:sz w:val="24"/>
          <w:szCs w:val="24"/>
          <w:lang w:eastAsia="pt-BR"/>
        </w:rPr>
        <w:t>,</w:t>
      </w:r>
      <w:r w:rsidR="002E255E" w:rsidRPr="00F87DA3">
        <w:rPr>
          <w:rFonts w:ascii="Times New Roman" w:eastAsia="Times New Roman" w:hAnsi="Times New Roman" w:cs="Times New Roman"/>
          <w:sz w:val="24"/>
          <w:szCs w:val="24"/>
          <w:lang w:eastAsia="pt-BR"/>
        </w:rPr>
        <w:t xml:space="preserve"> antes e durante a aplicação, a fim de obter uma mistura densa e uniforme e evitar a sedimentação dos pigmentos e componentes mais densos.</w:t>
      </w:r>
    </w:p>
    <w:p w:rsidR="00CB3EA6" w:rsidRPr="00F87DA3" w:rsidRDefault="002E255E" w:rsidP="00CB3EA6">
      <w:pPr>
        <w:tabs>
          <w:tab w:val="left" w:pos="0"/>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b</w:t>
      </w:r>
      <w:r w:rsidR="00CB3EA6" w:rsidRPr="00F87DA3">
        <w:rPr>
          <w:rFonts w:ascii="Times New Roman" w:eastAsia="Times New Roman" w:hAnsi="Times New Roman" w:cs="Times New Roman"/>
          <w:sz w:val="24"/>
          <w:szCs w:val="24"/>
          <w:lang w:eastAsia="pt-BR"/>
        </w:rPr>
        <w:t>)</w:t>
      </w:r>
      <w:proofErr w:type="gramEnd"/>
      <w:r w:rsidR="00CB3EA6" w:rsidRPr="00F87DA3">
        <w:rPr>
          <w:rFonts w:ascii="Times New Roman" w:eastAsia="Times New Roman" w:hAnsi="Times New Roman" w:cs="Times New Roman"/>
          <w:sz w:val="24"/>
          <w:szCs w:val="24"/>
          <w:lang w:eastAsia="pt-BR"/>
        </w:rPr>
        <w:tab/>
        <w:t>Materiais</w:t>
      </w:r>
    </w:p>
    <w:p w:rsidR="00CB3EA6" w:rsidRPr="00F87DA3" w:rsidRDefault="00260F63" w:rsidP="00260F63">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Todos os materiais deverão ser recebidos em seus recipientes originais, contendo as indicações do fabricante, identificação da tinta e com seus rótulos intactos.</w:t>
      </w:r>
    </w:p>
    <w:p w:rsidR="00CB3EA6" w:rsidRPr="00F87DA3" w:rsidRDefault="002E255E" w:rsidP="00CB3EA6">
      <w:pPr>
        <w:tabs>
          <w:tab w:val="left" w:pos="0"/>
          <w:tab w:val="left" w:pos="426"/>
        </w:tabs>
        <w:spacing w:after="120"/>
        <w:jc w:val="both"/>
        <w:rPr>
          <w:rFonts w:ascii="Times New Roman" w:eastAsia="Times New Roman" w:hAnsi="Times New Roman" w:cs="Times New Roman"/>
          <w:sz w:val="24"/>
          <w:szCs w:val="24"/>
          <w:lang w:eastAsia="pt-BR"/>
        </w:rPr>
      </w:pPr>
      <w:proofErr w:type="gramStart"/>
      <w:r w:rsidRPr="00F87DA3">
        <w:rPr>
          <w:rFonts w:ascii="Times New Roman" w:eastAsia="Times New Roman" w:hAnsi="Times New Roman" w:cs="Times New Roman"/>
          <w:sz w:val="24"/>
          <w:szCs w:val="24"/>
          <w:lang w:eastAsia="pt-BR"/>
        </w:rPr>
        <w:t>c</w:t>
      </w:r>
      <w:r w:rsidR="00CB3EA6" w:rsidRPr="00F87DA3">
        <w:rPr>
          <w:rFonts w:ascii="Times New Roman" w:eastAsia="Times New Roman" w:hAnsi="Times New Roman" w:cs="Times New Roman"/>
          <w:sz w:val="24"/>
          <w:szCs w:val="24"/>
          <w:lang w:eastAsia="pt-BR"/>
        </w:rPr>
        <w:t>)</w:t>
      </w:r>
      <w:proofErr w:type="gramEnd"/>
      <w:r w:rsidR="00CB3EA6" w:rsidRPr="00F87DA3">
        <w:rPr>
          <w:rFonts w:ascii="Times New Roman" w:eastAsia="Times New Roman" w:hAnsi="Times New Roman" w:cs="Times New Roman"/>
          <w:sz w:val="24"/>
          <w:szCs w:val="24"/>
          <w:lang w:eastAsia="pt-BR"/>
        </w:rPr>
        <w:tab/>
        <w:t>Processo Executivo</w:t>
      </w:r>
    </w:p>
    <w:p w:rsidR="00CB3EA6" w:rsidRPr="00F87DA3" w:rsidRDefault="004B50BA" w:rsidP="005404EB">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16" w:name="_Toc511741128"/>
      <w:r w:rsidRPr="00F87DA3">
        <w:rPr>
          <w:rFonts w:ascii="Times New Roman" w:eastAsia="Times New Roman" w:hAnsi="Times New Roman" w:cs="Times New Roman"/>
          <w:b/>
          <w:sz w:val="24"/>
          <w:szCs w:val="24"/>
          <w:lang w:eastAsia="pt-BR"/>
        </w:rPr>
        <w:t>Esquadrias de Madeira</w:t>
      </w:r>
      <w:bookmarkEnd w:id="16"/>
    </w:p>
    <w:p w:rsidR="00CB3EA6" w:rsidRPr="00F87DA3" w:rsidRDefault="004B50BA" w:rsidP="004B50BA">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superfícies de madeira serão previamente lixadas e completamente limpas de quaisquer resíduos. Todas as imperfeições serão corrigidas com massa e devidamente lixadas, antes da aplicação da pintura de base. Após esta etapa, será aplicada uma demão de fundo branco nivelador, a fim de garantir resistência à umidade e melhor aderência das tintas de acabamento.</w:t>
      </w:r>
    </w:p>
    <w:p w:rsidR="004B50BA" w:rsidRPr="00F87DA3" w:rsidRDefault="004B50BA" w:rsidP="004B50BA">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Após a devida preparação das superfícies de madeira, serão aplicadas duas demãos de tinta </w:t>
      </w:r>
      <w:r w:rsidR="007A2CF8" w:rsidRPr="00F87DA3">
        <w:rPr>
          <w:rFonts w:ascii="Times New Roman" w:eastAsia="Times New Roman" w:hAnsi="Times New Roman" w:cs="Times New Roman"/>
          <w:sz w:val="24"/>
          <w:szCs w:val="24"/>
          <w:lang w:eastAsia="pt-BR"/>
        </w:rPr>
        <w:t>esmalte sintético</w:t>
      </w:r>
      <w:r w:rsidRPr="00F87DA3">
        <w:rPr>
          <w:rFonts w:ascii="Times New Roman" w:eastAsia="Times New Roman" w:hAnsi="Times New Roman" w:cs="Times New Roman"/>
          <w:sz w:val="24"/>
          <w:szCs w:val="24"/>
          <w:lang w:eastAsia="pt-BR"/>
        </w:rPr>
        <w:t xml:space="preserve">, sempre </w:t>
      </w:r>
      <w:r w:rsidR="007A2CF8" w:rsidRPr="00F87DA3">
        <w:rPr>
          <w:rFonts w:ascii="Times New Roman" w:eastAsia="Times New Roman" w:hAnsi="Times New Roman" w:cs="Times New Roman"/>
          <w:sz w:val="24"/>
          <w:szCs w:val="24"/>
          <w:lang w:eastAsia="pt-BR"/>
        </w:rPr>
        <w:t xml:space="preserve">observando </w:t>
      </w:r>
      <w:r w:rsidRPr="00F87DA3">
        <w:rPr>
          <w:rFonts w:ascii="Times New Roman" w:eastAsia="Times New Roman" w:hAnsi="Times New Roman" w:cs="Times New Roman"/>
          <w:sz w:val="24"/>
          <w:szCs w:val="24"/>
          <w:lang w:eastAsia="pt-BR"/>
        </w:rPr>
        <w:t>as recomendações do fabricante.</w:t>
      </w:r>
    </w:p>
    <w:p w:rsidR="000C5589" w:rsidRPr="00F87DA3" w:rsidRDefault="00D443AC" w:rsidP="005404EB">
      <w:pPr>
        <w:tabs>
          <w:tab w:val="left" w:pos="0"/>
          <w:tab w:val="left" w:pos="993"/>
        </w:tabs>
        <w:spacing w:after="120"/>
        <w:jc w:val="both"/>
        <w:outlineLvl w:val="2"/>
        <w:rPr>
          <w:rFonts w:ascii="Times New Roman" w:eastAsia="Times New Roman" w:hAnsi="Times New Roman" w:cs="Times New Roman"/>
          <w:b/>
          <w:sz w:val="24"/>
          <w:szCs w:val="24"/>
          <w:lang w:eastAsia="pt-BR"/>
        </w:rPr>
      </w:pPr>
      <w:bookmarkStart w:id="17" w:name="_Toc511741129"/>
      <w:r w:rsidRPr="00F87DA3">
        <w:rPr>
          <w:rFonts w:ascii="Times New Roman" w:eastAsia="Times New Roman" w:hAnsi="Times New Roman" w:cs="Times New Roman"/>
          <w:b/>
          <w:sz w:val="24"/>
          <w:szCs w:val="24"/>
          <w:lang w:eastAsia="pt-BR"/>
        </w:rPr>
        <w:t>Forros</w:t>
      </w:r>
      <w:bookmarkEnd w:id="17"/>
    </w:p>
    <w:p w:rsidR="009A7CC4" w:rsidRPr="00F87DA3" w:rsidRDefault="009A7CC4" w:rsidP="0058093B">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T</w:t>
      </w:r>
      <w:r w:rsidR="000C5589" w:rsidRPr="00F87DA3">
        <w:rPr>
          <w:rFonts w:ascii="Times New Roman" w:eastAsia="Times New Roman" w:hAnsi="Times New Roman" w:cs="Times New Roman"/>
          <w:sz w:val="24"/>
          <w:szCs w:val="24"/>
          <w:lang w:eastAsia="pt-BR"/>
        </w:rPr>
        <w:t xml:space="preserve">odas as superfícies </w:t>
      </w:r>
      <w:r w:rsidR="00FC35A2" w:rsidRPr="00F87DA3">
        <w:rPr>
          <w:rFonts w:ascii="Times New Roman" w:eastAsia="Times New Roman" w:hAnsi="Times New Roman" w:cs="Times New Roman"/>
          <w:sz w:val="24"/>
          <w:szCs w:val="24"/>
          <w:lang w:eastAsia="pt-BR"/>
        </w:rPr>
        <w:t xml:space="preserve">deverão </w:t>
      </w:r>
      <w:r w:rsidR="000C5589" w:rsidRPr="00F87DA3">
        <w:rPr>
          <w:rFonts w:ascii="Times New Roman" w:eastAsia="Times New Roman" w:hAnsi="Times New Roman" w:cs="Times New Roman"/>
          <w:sz w:val="24"/>
          <w:szCs w:val="24"/>
          <w:lang w:eastAsia="pt-BR"/>
        </w:rPr>
        <w:t>estar perfeitamente secas</w:t>
      </w:r>
      <w:r w:rsidR="004B3E3B" w:rsidRPr="00F87DA3">
        <w:rPr>
          <w:rFonts w:ascii="Times New Roman" w:eastAsia="Times New Roman" w:hAnsi="Times New Roman" w:cs="Times New Roman"/>
          <w:sz w:val="24"/>
          <w:szCs w:val="24"/>
          <w:lang w:eastAsia="pt-BR"/>
        </w:rPr>
        <w:t xml:space="preserve"> e </w:t>
      </w:r>
      <w:r w:rsidR="000C5589" w:rsidRPr="00F87DA3">
        <w:rPr>
          <w:rFonts w:ascii="Times New Roman" w:eastAsia="Times New Roman" w:hAnsi="Times New Roman" w:cs="Times New Roman"/>
          <w:sz w:val="24"/>
          <w:szCs w:val="24"/>
          <w:lang w:eastAsia="pt-BR"/>
        </w:rPr>
        <w:t>lixadas para receber o acabamento.</w:t>
      </w:r>
    </w:p>
    <w:p w:rsidR="003B0073" w:rsidRPr="00F87DA3" w:rsidRDefault="0058093B" w:rsidP="0058093B">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Após, será aplicada, com uma espátula ou desempenadeira de aço, </w:t>
      </w:r>
      <w:r w:rsidR="00B5716F" w:rsidRPr="00F87DA3">
        <w:rPr>
          <w:rFonts w:ascii="Times New Roman" w:eastAsia="Times New Roman" w:hAnsi="Times New Roman" w:cs="Times New Roman"/>
          <w:sz w:val="24"/>
          <w:szCs w:val="24"/>
          <w:lang w:eastAsia="pt-BR"/>
        </w:rPr>
        <w:t xml:space="preserve">duas demãos de </w:t>
      </w:r>
      <w:r w:rsidRPr="00F87DA3">
        <w:rPr>
          <w:rFonts w:ascii="Times New Roman" w:eastAsia="Times New Roman" w:hAnsi="Times New Roman" w:cs="Times New Roman"/>
          <w:sz w:val="24"/>
          <w:szCs w:val="24"/>
          <w:lang w:eastAsia="pt-BR"/>
        </w:rPr>
        <w:t xml:space="preserve">massa corrida </w:t>
      </w:r>
      <w:proofErr w:type="gramStart"/>
      <w:r w:rsidR="00B5716F" w:rsidRPr="00F87DA3">
        <w:rPr>
          <w:rFonts w:ascii="Times New Roman" w:eastAsia="Times New Roman" w:hAnsi="Times New Roman" w:cs="Times New Roman"/>
          <w:sz w:val="24"/>
          <w:szCs w:val="24"/>
          <w:lang w:eastAsia="pt-BR"/>
        </w:rPr>
        <w:t>a</w:t>
      </w:r>
      <w:proofErr w:type="gramEnd"/>
      <w:r w:rsidR="00B5716F" w:rsidRPr="00F87DA3">
        <w:rPr>
          <w:rFonts w:ascii="Times New Roman" w:eastAsia="Times New Roman" w:hAnsi="Times New Roman" w:cs="Times New Roman"/>
          <w:sz w:val="24"/>
          <w:szCs w:val="24"/>
          <w:lang w:eastAsia="pt-BR"/>
        </w:rPr>
        <w:t xml:space="preserve"> base de PVA</w:t>
      </w:r>
      <w:r w:rsidRPr="00F87DA3">
        <w:rPr>
          <w:rFonts w:ascii="Times New Roman" w:eastAsia="Times New Roman" w:hAnsi="Times New Roman" w:cs="Times New Roman"/>
          <w:sz w:val="24"/>
          <w:szCs w:val="24"/>
          <w:lang w:eastAsia="pt-BR"/>
        </w:rPr>
        <w:t>, em camadas finas</w:t>
      </w:r>
      <w:r w:rsidR="00B5716F" w:rsidRPr="00F87DA3">
        <w:rPr>
          <w:rFonts w:ascii="Times New Roman" w:eastAsia="Times New Roman" w:hAnsi="Times New Roman" w:cs="Times New Roman"/>
          <w:sz w:val="24"/>
          <w:szCs w:val="24"/>
          <w:lang w:eastAsia="pt-BR"/>
        </w:rPr>
        <w:t xml:space="preserve">, de forma a nivelar a </w:t>
      </w:r>
      <w:r w:rsidRPr="00F87DA3">
        <w:rPr>
          <w:rFonts w:ascii="Times New Roman" w:eastAsia="Times New Roman" w:hAnsi="Times New Roman" w:cs="Times New Roman"/>
          <w:sz w:val="24"/>
          <w:szCs w:val="24"/>
          <w:lang w:eastAsia="pt-BR"/>
        </w:rPr>
        <w:t>superfície.</w:t>
      </w:r>
      <w:r w:rsidR="003B0073" w:rsidRPr="00F87DA3">
        <w:rPr>
          <w:rFonts w:ascii="Times New Roman" w:eastAsia="Times New Roman" w:hAnsi="Times New Roman" w:cs="Times New Roman"/>
          <w:sz w:val="24"/>
          <w:szCs w:val="24"/>
          <w:lang w:eastAsia="pt-BR"/>
        </w:rPr>
        <w:t xml:space="preserve"> </w:t>
      </w:r>
      <w:r w:rsidR="004B3E3B" w:rsidRPr="00F87DA3">
        <w:rPr>
          <w:rFonts w:ascii="Times New Roman" w:eastAsia="Times New Roman" w:hAnsi="Times New Roman" w:cs="Times New Roman"/>
          <w:sz w:val="24"/>
          <w:szCs w:val="24"/>
          <w:lang w:eastAsia="pt-BR"/>
        </w:rPr>
        <w:t xml:space="preserve">Deverá </w:t>
      </w:r>
      <w:r w:rsidR="009A7CC4" w:rsidRPr="00F87DA3">
        <w:rPr>
          <w:rFonts w:ascii="Times New Roman" w:eastAsia="Times New Roman" w:hAnsi="Times New Roman" w:cs="Times New Roman"/>
          <w:sz w:val="24"/>
          <w:szCs w:val="24"/>
          <w:lang w:eastAsia="pt-BR"/>
        </w:rPr>
        <w:t xml:space="preserve">ainda </w:t>
      </w:r>
      <w:r w:rsidR="004B3E3B" w:rsidRPr="00F87DA3">
        <w:rPr>
          <w:rFonts w:ascii="Times New Roman" w:eastAsia="Times New Roman" w:hAnsi="Times New Roman" w:cs="Times New Roman"/>
          <w:sz w:val="24"/>
          <w:szCs w:val="24"/>
          <w:lang w:eastAsia="pt-BR"/>
        </w:rPr>
        <w:t>ser aplicada a massa corrida nas áreas cuja pintura antiga será retirada conforme indicado em projeto.</w:t>
      </w:r>
    </w:p>
    <w:p w:rsidR="00EB2893" w:rsidRPr="00F87DA3" w:rsidRDefault="009A7CC4" w:rsidP="0058093B">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As superfícies emassadas serão</w:t>
      </w:r>
      <w:r w:rsidR="004B3E3B" w:rsidRPr="00F87DA3">
        <w:rPr>
          <w:rFonts w:ascii="Times New Roman" w:eastAsia="Times New Roman" w:hAnsi="Times New Roman" w:cs="Times New Roman"/>
          <w:sz w:val="24"/>
          <w:szCs w:val="24"/>
          <w:lang w:eastAsia="pt-BR"/>
        </w:rPr>
        <w:t xml:space="preserve"> lixada</w:t>
      </w:r>
      <w:r w:rsidRPr="00F87DA3">
        <w:rPr>
          <w:rFonts w:ascii="Times New Roman" w:eastAsia="Times New Roman" w:hAnsi="Times New Roman" w:cs="Times New Roman"/>
          <w:sz w:val="24"/>
          <w:szCs w:val="24"/>
          <w:lang w:eastAsia="pt-BR"/>
        </w:rPr>
        <w:t>s</w:t>
      </w:r>
      <w:r w:rsidR="004B3E3B" w:rsidRPr="00F87DA3">
        <w:rPr>
          <w:rFonts w:ascii="Times New Roman" w:eastAsia="Times New Roman" w:hAnsi="Times New Roman" w:cs="Times New Roman"/>
          <w:sz w:val="24"/>
          <w:szCs w:val="24"/>
          <w:lang w:eastAsia="pt-BR"/>
        </w:rPr>
        <w:t xml:space="preserve"> levemente e limpa</w:t>
      </w:r>
      <w:r w:rsidRPr="00F87DA3">
        <w:rPr>
          <w:rFonts w:ascii="Times New Roman" w:eastAsia="Times New Roman" w:hAnsi="Times New Roman" w:cs="Times New Roman"/>
          <w:sz w:val="24"/>
          <w:szCs w:val="24"/>
          <w:lang w:eastAsia="pt-BR"/>
        </w:rPr>
        <w:t>s</w:t>
      </w:r>
      <w:r w:rsidR="004B3E3B" w:rsidRPr="00F87DA3">
        <w:rPr>
          <w:rFonts w:ascii="Times New Roman" w:eastAsia="Times New Roman" w:hAnsi="Times New Roman" w:cs="Times New Roman"/>
          <w:sz w:val="24"/>
          <w:szCs w:val="24"/>
          <w:lang w:eastAsia="pt-BR"/>
        </w:rPr>
        <w:t xml:space="preserve"> para receber a pintura de acabamento.</w:t>
      </w:r>
      <w:r w:rsidR="0058093B" w:rsidRPr="00F87DA3">
        <w:rPr>
          <w:rFonts w:ascii="Times New Roman" w:eastAsia="Times New Roman" w:hAnsi="Times New Roman" w:cs="Times New Roman"/>
          <w:sz w:val="24"/>
          <w:szCs w:val="24"/>
          <w:lang w:eastAsia="pt-BR"/>
        </w:rPr>
        <w:t xml:space="preserve"> </w:t>
      </w:r>
      <w:r w:rsidR="004B3E3B" w:rsidRPr="00F87DA3">
        <w:rPr>
          <w:rFonts w:ascii="Times New Roman" w:eastAsia="Times New Roman" w:hAnsi="Times New Roman" w:cs="Times New Roman"/>
          <w:sz w:val="24"/>
          <w:szCs w:val="24"/>
          <w:lang w:eastAsia="pt-BR"/>
        </w:rPr>
        <w:t>S</w:t>
      </w:r>
      <w:r w:rsidR="0058093B" w:rsidRPr="00F87DA3">
        <w:rPr>
          <w:rFonts w:ascii="Times New Roman" w:eastAsia="Times New Roman" w:hAnsi="Times New Roman" w:cs="Times New Roman"/>
          <w:sz w:val="24"/>
          <w:szCs w:val="24"/>
          <w:lang w:eastAsia="pt-BR"/>
        </w:rPr>
        <w:t xml:space="preserve">erão aplicadas </w:t>
      </w:r>
      <w:r w:rsidR="004B3E3B" w:rsidRPr="00F87DA3">
        <w:rPr>
          <w:rFonts w:ascii="Times New Roman" w:eastAsia="Times New Roman" w:hAnsi="Times New Roman" w:cs="Times New Roman"/>
          <w:sz w:val="24"/>
          <w:szCs w:val="24"/>
          <w:lang w:eastAsia="pt-BR"/>
        </w:rPr>
        <w:t xml:space="preserve">duas </w:t>
      </w:r>
      <w:r w:rsidR="0058093B" w:rsidRPr="00F87DA3">
        <w:rPr>
          <w:rFonts w:ascii="Times New Roman" w:eastAsia="Times New Roman" w:hAnsi="Times New Roman" w:cs="Times New Roman"/>
          <w:sz w:val="24"/>
          <w:szCs w:val="24"/>
          <w:lang w:eastAsia="pt-BR"/>
        </w:rPr>
        <w:t>demãos d</w:t>
      </w:r>
      <w:r w:rsidR="004B3E3B" w:rsidRPr="00F87DA3">
        <w:rPr>
          <w:rFonts w:ascii="Times New Roman" w:eastAsia="Times New Roman" w:hAnsi="Times New Roman" w:cs="Times New Roman"/>
          <w:sz w:val="24"/>
          <w:szCs w:val="24"/>
          <w:lang w:eastAsia="pt-BR"/>
        </w:rPr>
        <w:t>e</w:t>
      </w:r>
      <w:r w:rsidR="0058093B" w:rsidRPr="00F87DA3">
        <w:rPr>
          <w:rFonts w:ascii="Times New Roman" w:eastAsia="Times New Roman" w:hAnsi="Times New Roman" w:cs="Times New Roman"/>
          <w:sz w:val="24"/>
          <w:szCs w:val="24"/>
          <w:lang w:eastAsia="pt-BR"/>
        </w:rPr>
        <w:t xml:space="preserve"> tinta </w:t>
      </w:r>
      <w:r w:rsidR="004F15D8">
        <w:rPr>
          <w:rFonts w:ascii="Times New Roman" w:eastAsia="Times New Roman" w:hAnsi="Times New Roman" w:cs="Times New Roman"/>
          <w:sz w:val="24"/>
          <w:szCs w:val="24"/>
          <w:lang w:eastAsia="pt-BR"/>
        </w:rPr>
        <w:t>látex PVA</w:t>
      </w:r>
      <w:r w:rsidR="0058093B" w:rsidRPr="00F87DA3">
        <w:rPr>
          <w:rFonts w:ascii="Times New Roman" w:eastAsia="Times New Roman" w:hAnsi="Times New Roman" w:cs="Times New Roman"/>
          <w:sz w:val="24"/>
          <w:szCs w:val="24"/>
          <w:lang w:eastAsia="pt-BR"/>
        </w:rPr>
        <w:t>, a rolo, na diluição indicada pelo fabricante.</w:t>
      </w:r>
    </w:p>
    <w:p w:rsidR="009A7CC4" w:rsidRPr="00F87DA3" w:rsidRDefault="009A7CC4" w:rsidP="0058093B">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Os intervalos entre demãos de massa e de tinta serão aqueles indicados pelos respectivos fabricantes.</w:t>
      </w:r>
    </w:p>
    <w:p w:rsidR="007A2CF8" w:rsidRPr="00F87DA3" w:rsidRDefault="007A2CF8" w:rsidP="004B50BA">
      <w:pPr>
        <w:tabs>
          <w:tab w:val="left" w:pos="0"/>
          <w:tab w:val="left" w:pos="426"/>
        </w:tabs>
        <w:spacing w:after="120"/>
        <w:jc w:val="both"/>
        <w:rPr>
          <w:rFonts w:ascii="Times New Roman" w:eastAsia="Times New Roman" w:hAnsi="Times New Roman" w:cs="Times New Roman"/>
          <w:sz w:val="24"/>
          <w:szCs w:val="24"/>
          <w:lang w:eastAsia="pt-BR"/>
        </w:rPr>
      </w:pPr>
    </w:p>
    <w:p w:rsidR="00F154F5" w:rsidRPr="00F87DA3" w:rsidRDefault="00F154F5" w:rsidP="00F154F5">
      <w:pPr>
        <w:tabs>
          <w:tab w:val="left" w:pos="426"/>
        </w:tabs>
        <w:spacing w:after="120"/>
        <w:jc w:val="both"/>
        <w:outlineLvl w:val="1"/>
        <w:rPr>
          <w:rFonts w:ascii="Times New Roman" w:eastAsia="Times New Roman" w:hAnsi="Times New Roman" w:cs="Times New Roman"/>
          <w:b/>
          <w:sz w:val="24"/>
          <w:szCs w:val="24"/>
          <w:lang w:eastAsia="pt-BR"/>
        </w:rPr>
      </w:pPr>
      <w:bookmarkStart w:id="18" w:name="_Toc511741130"/>
      <w:r w:rsidRPr="00F87DA3">
        <w:rPr>
          <w:rFonts w:ascii="Times New Roman" w:eastAsia="Times New Roman" w:hAnsi="Times New Roman" w:cs="Times New Roman"/>
          <w:b/>
          <w:sz w:val="24"/>
          <w:szCs w:val="24"/>
          <w:lang w:eastAsia="pt-BR"/>
        </w:rPr>
        <w:t>REFERÊNCIAS</w:t>
      </w:r>
      <w:bookmarkEnd w:id="18"/>
    </w:p>
    <w:p w:rsidR="00F154F5" w:rsidRPr="00F87DA3" w:rsidRDefault="00476F28" w:rsidP="00F154F5">
      <w:pPr>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SEAP - Manual de Obras Públicas – Edificações – Práticas de Construção</w:t>
      </w:r>
    </w:p>
    <w:p w:rsidR="00C42E2E" w:rsidRPr="00F87DA3" w:rsidRDefault="00C42E2E" w:rsidP="00FC35A2">
      <w:pPr>
        <w:tabs>
          <w:tab w:val="left" w:pos="0"/>
          <w:tab w:val="left" w:pos="426"/>
        </w:tabs>
        <w:spacing w:after="120"/>
        <w:jc w:val="both"/>
        <w:rPr>
          <w:rFonts w:ascii="Times New Roman" w:eastAsia="Times New Roman" w:hAnsi="Times New Roman" w:cs="Times New Roman"/>
          <w:sz w:val="24"/>
          <w:szCs w:val="24"/>
          <w:lang w:eastAsia="pt-BR"/>
        </w:rPr>
      </w:pPr>
    </w:p>
    <w:p w:rsidR="00AD5C07" w:rsidRPr="00F87DA3" w:rsidRDefault="00AD5C07" w:rsidP="00AD5C07">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Vitória, </w:t>
      </w:r>
      <w:r w:rsidR="00F85636" w:rsidRPr="00F87DA3">
        <w:rPr>
          <w:rFonts w:ascii="Times New Roman" w:eastAsia="Times New Roman" w:hAnsi="Times New Roman" w:cs="Times New Roman"/>
          <w:sz w:val="24"/>
          <w:szCs w:val="24"/>
          <w:lang w:eastAsia="pt-BR"/>
        </w:rPr>
        <w:t>1</w:t>
      </w:r>
      <w:r w:rsidR="006D2B79">
        <w:rPr>
          <w:rFonts w:ascii="Times New Roman" w:eastAsia="Times New Roman" w:hAnsi="Times New Roman" w:cs="Times New Roman"/>
          <w:sz w:val="24"/>
          <w:szCs w:val="24"/>
          <w:lang w:eastAsia="pt-BR"/>
        </w:rPr>
        <w:t>7</w:t>
      </w:r>
      <w:r w:rsidRPr="00F87DA3">
        <w:rPr>
          <w:rFonts w:ascii="Times New Roman" w:eastAsia="Times New Roman" w:hAnsi="Times New Roman" w:cs="Times New Roman"/>
          <w:sz w:val="24"/>
          <w:szCs w:val="24"/>
          <w:lang w:eastAsia="pt-BR"/>
        </w:rPr>
        <w:t xml:space="preserve"> de </w:t>
      </w:r>
      <w:r w:rsidR="006D2B79">
        <w:rPr>
          <w:rFonts w:ascii="Times New Roman" w:eastAsia="Times New Roman" w:hAnsi="Times New Roman" w:cs="Times New Roman"/>
          <w:sz w:val="24"/>
          <w:szCs w:val="24"/>
          <w:lang w:eastAsia="pt-BR"/>
        </w:rPr>
        <w:t>abril</w:t>
      </w:r>
      <w:r w:rsidR="00F85636" w:rsidRPr="00F87DA3">
        <w:rPr>
          <w:rFonts w:ascii="Times New Roman" w:eastAsia="Times New Roman" w:hAnsi="Times New Roman" w:cs="Times New Roman"/>
          <w:sz w:val="24"/>
          <w:szCs w:val="24"/>
          <w:lang w:eastAsia="pt-BR"/>
        </w:rPr>
        <w:t xml:space="preserve"> de 201</w:t>
      </w:r>
      <w:r w:rsidR="006D2B79">
        <w:rPr>
          <w:rFonts w:ascii="Times New Roman" w:eastAsia="Times New Roman" w:hAnsi="Times New Roman" w:cs="Times New Roman"/>
          <w:sz w:val="24"/>
          <w:szCs w:val="24"/>
          <w:lang w:eastAsia="pt-BR"/>
        </w:rPr>
        <w:t>8</w:t>
      </w:r>
      <w:bookmarkStart w:id="19" w:name="_GoBack"/>
      <w:bookmarkEnd w:id="19"/>
      <w:r w:rsidR="00F85636" w:rsidRPr="00F87DA3">
        <w:rPr>
          <w:rFonts w:ascii="Times New Roman" w:eastAsia="Times New Roman" w:hAnsi="Times New Roman" w:cs="Times New Roman"/>
          <w:sz w:val="24"/>
          <w:szCs w:val="24"/>
          <w:lang w:eastAsia="pt-BR"/>
        </w:rPr>
        <w:t>.</w:t>
      </w:r>
    </w:p>
    <w:p w:rsidR="00F85636" w:rsidRPr="00F87DA3" w:rsidRDefault="00F85636" w:rsidP="00AD5C07">
      <w:pPr>
        <w:tabs>
          <w:tab w:val="left" w:pos="0"/>
          <w:tab w:val="left" w:pos="426"/>
        </w:tabs>
        <w:spacing w:after="120"/>
        <w:jc w:val="both"/>
        <w:rPr>
          <w:rFonts w:ascii="Times New Roman" w:eastAsia="Times New Roman" w:hAnsi="Times New Roman" w:cs="Times New Roman"/>
          <w:sz w:val="24"/>
          <w:szCs w:val="24"/>
          <w:lang w:eastAsia="pt-BR"/>
        </w:rPr>
      </w:pPr>
    </w:p>
    <w:p w:rsidR="00AD5C07" w:rsidRPr="00F87DA3" w:rsidRDefault="00AD5C07" w:rsidP="00AD5C07">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 xml:space="preserve">Responsável técnico: </w:t>
      </w:r>
      <w:r w:rsidR="00F85636" w:rsidRPr="00F87DA3">
        <w:rPr>
          <w:rFonts w:ascii="Times New Roman" w:eastAsia="Times New Roman" w:hAnsi="Times New Roman" w:cs="Times New Roman"/>
          <w:sz w:val="24"/>
          <w:szCs w:val="24"/>
          <w:lang w:eastAsia="pt-BR"/>
        </w:rPr>
        <w:t>Josiana Maria Cerutti</w:t>
      </w:r>
    </w:p>
    <w:p w:rsidR="00AD5C07" w:rsidRPr="00F87DA3" w:rsidRDefault="00F85636" w:rsidP="00AD5C07">
      <w:pPr>
        <w:tabs>
          <w:tab w:val="left" w:pos="0"/>
          <w:tab w:val="left" w:pos="426"/>
        </w:tabs>
        <w:spacing w:after="120"/>
        <w:jc w:val="both"/>
        <w:rPr>
          <w:rFonts w:ascii="Times New Roman" w:eastAsia="Times New Roman" w:hAnsi="Times New Roman" w:cs="Times New Roman"/>
          <w:sz w:val="24"/>
          <w:szCs w:val="24"/>
          <w:lang w:eastAsia="pt-BR"/>
        </w:rPr>
      </w:pPr>
      <w:r w:rsidRPr="00F87DA3">
        <w:rPr>
          <w:rFonts w:ascii="Times New Roman" w:eastAsia="Times New Roman" w:hAnsi="Times New Roman" w:cs="Times New Roman"/>
          <w:sz w:val="24"/>
          <w:szCs w:val="24"/>
          <w:lang w:eastAsia="pt-BR"/>
        </w:rPr>
        <w:t>Engenheira Civil</w:t>
      </w:r>
      <w:r w:rsidR="00AD5C07" w:rsidRPr="00F87DA3">
        <w:rPr>
          <w:rFonts w:ascii="Times New Roman" w:eastAsia="Times New Roman" w:hAnsi="Times New Roman" w:cs="Times New Roman"/>
          <w:sz w:val="24"/>
          <w:szCs w:val="24"/>
          <w:lang w:eastAsia="pt-BR"/>
        </w:rPr>
        <w:t xml:space="preserve"> – CREA-</w:t>
      </w:r>
      <w:r w:rsidRPr="00F87DA3">
        <w:rPr>
          <w:rFonts w:ascii="Times New Roman" w:eastAsia="Times New Roman" w:hAnsi="Times New Roman" w:cs="Times New Roman"/>
          <w:sz w:val="24"/>
          <w:szCs w:val="24"/>
          <w:lang w:eastAsia="pt-BR"/>
        </w:rPr>
        <w:t>RJ 2002101245</w:t>
      </w:r>
    </w:p>
    <w:sectPr w:rsidR="00AD5C07" w:rsidRPr="00F87DA3" w:rsidSect="00CB4018">
      <w:headerReference w:type="default" r:id="rId9"/>
      <w:footerReference w:type="default" r:id="rId10"/>
      <w:endnotePr>
        <w:numFmt w:val="decimal"/>
      </w:endnotePr>
      <w:pgSz w:w="11906" w:h="16838" w:code="9"/>
      <w:pgMar w:top="226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29" w:rsidRDefault="009B4D29" w:rsidP="00C34EB5">
      <w:pPr>
        <w:spacing w:after="0" w:line="240" w:lineRule="auto"/>
      </w:pPr>
      <w:r>
        <w:separator/>
      </w:r>
    </w:p>
  </w:endnote>
  <w:endnote w:type="continuationSeparator" w:id="0">
    <w:p w:rsidR="009B4D29" w:rsidRDefault="009B4D29" w:rsidP="00C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29" w:rsidRPr="00F87DA3" w:rsidRDefault="0052755D" w:rsidP="0052755D">
    <w:pPr>
      <w:pStyle w:val="Rodap"/>
      <w:tabs>
        <w:tab w:val="clear" w:pos="8504"/>
        <w:tab w:val="right" w:pos="9356"/>
      </w:tabs>
      <w:jc w:val="both"/>
      <w:rPr>
        <w:rFonts w:ascii="Times New Roman" w:hAnsi="Times New Roman" w:cs="Times New Roman"/>
        <w:b/>
        <w:sz w:val="18"/>
        <w:szCs w:val="18"/>
      </w:rPr>
    </w:pPr>
    <w:r w:rsidRPr="00F87DA3">
      <w:rPr>
        <w:rFonts w:ascii="Times New Roman" w:hAnsi="Times New Roman" w:cs="Times New Roman"/>
        <w:sz w:val="18"/>
        <w:szCs w:val="18"/>
      </w:rPr>
      <w:t>REV.00</w:t>
    </w:r>
    <w:r w:rsidRPr="00F87DA3">
      <w:rPr>
        <w:rFonts w:ascii="Times New Roman" w:hAnsi="Times New Roman" w:cs="Times New Roman"/>
        <w:sz w:val="18"/>
        <w:szCs w:val="18"/>
      </w:rPr>
      <w:tab/>
    </w:r>
    <w:r w:rsidRPr="00F87DA3">
      <w:rPr>
        <w:rFonts w:ascii="Times New Roman" w:hAnsi="Times New Roman" w:cs="Times New Roman"/>
        <w:sz w:val="18"/>
        <w:szCs w:val="18"/>
      </w:rPr>
      <w:tab/>
    </w:r>
    <w:r w:rsidR="009B4D29" w:rsidRPr="00F87DA3">
      <w:rPr>
        <w:rFonts w:ascii="Times New Roman" w:hAnsi="Times New Roman" w:cs="Times New Roman"/>
        <w:sz w:val="18"/>
        <w:szCs w:val="18"/>
      </w:rPr>
      <w:t xml:space="preserve">Página </w:t>
    </w:r>
    <w:r w:rsidR="009B4D29" w:rsidRPr="00F87DA3">
      <w:rPr>
        <w:rFonts w:ascii="Times New Roman" w:hAnsi="Times New Roman" w:cs="Times New Roman"/>
        <w:b/>
        <w:sz w:val="18"/>
        <w:szCs w:val="18"/>
      </w:rPr>
      <w:fldChar w:fldCharType="begin"/>
    </w:r>
    <w:r w:rsidR="009B4D29" w:rsidRPr="00F87DA3">
      <w:rPr>
        <w:rFonts w:ascii="Times New Roman" w:hAnsi="Times New Roman" w:cs="Times New Roman"/>
        <w:b/>
        <w:sz w:val="18"/>
        <w:szCs w:val="18"/>
      </w:rPr>
      <w:instrText>PAGE  \* Arabic  \* MERGEFORMAT</w:instrText>
    </w:r>
    <w:r w:rsidR="009B4D29" w:rsidRPr="00F87DA3">
      <w:rPr>
        <w:rFonts w:ascii="Times New Roman" w:hAnsi="Times New Roman" w:cs="Times New Roman"/>
        <w:b/>
        <w:sz w:val="18"/>
        <w:szCs w:val="18"/>
      </w:rPr>
      <w:fldChar w:fldCharType="separate"/>
    </w:r>
    <w:r w:rsidR="00EB00FE">
      <w:rPr>
        <w:rFonts w:ascii="Times New Roman" w:hAnsi="Times New Roman" w:cs="Times New Roman"/>
        <w:b/>
        <w:noProof/>
        <w:sz w:val="18"/>
        <w:szCs w:val="18"/>
      </w:rPr>
      <w:t>2</w:t>
    </w:r>
    <w:r w:rsidR="009B4D29" w:rsidRPr="00F87DA3">
      <w:rPr>
        <w:rFonts w:ascii="Times New Roman" w:hAnsi="Times New Roman" w:cs="Times New Roman"/>
        <w:b/>
        <w:sz w:val="18"/>
        <w:szCs w:val="18"/>
      </w:rPr>
      <w:fldChar w:fldCharType="end"/>
    </w:r>
    <w:r w:rsidR="009B4D29" w:rsidRPr="00F87DA3">
      <w:rPr>
        <w:rFonts w:ascii="Times New Roman" w:hAnsi="Times New Roman" w:cs="Times New Roman"/>
        <w:sz w:val="18"/>
        <w:szCs w:val="18"/>
      </w:rPr>
      <w:t xml:space="preserve"> de </w:t>
    </w:r>
    <w:r w:rsidR="009B4D29" w:rsidRPr="00F87DA3">
      <w:rPr>
        <w:rFonts w:ascii="Times New Roman" w:hAnsi="Times New Roman" w:cs="Times New Roman"/>
        <w:b/>
        <w:sz w:val="18"/>
        <w:szCs w:val="18"/>
      </w:rPr>
      <w:fldChar w:fldCharType="begin"/>
    </w:r>
    <w:r w:rsidR="009B4D29" w:rsidRPr="00F87DA3">
      <w:rPr>
        <w:rFonts w:ascii="Times New Roman" w:hAnsi="Times New Roman" w:cs="Times New Roman"/>
        <w:b/>
        <w:sz w:val="18"/>
        <w:szCs w:val="18"/>
      </w:rPr>
      <w:instrText>NUMPAGES  \* Arabic  \* MERGEFORMAT</w:instrText>
    </w:r>
    <w:r w:rsidR="009B4D29" w:rsidRPr="00F87DA3">
      <w:rPr>
        <w:rFonts w:ascii="Times New Roman" w:hAnsi="Times New Roman" w:cs="Times New Roman"/>
        <w:b/>
        <w:sz w:val="18"/>
        <w:szCs w:val="18"/>
      </w:rPr>
      <w:fldChar w:fldCharType="separate"/>
    </w:r>
    <w:r w:rsidR="00EB00FE">
      <w:rPr>
        <w:rFonts w:ascii="Times New Roman" w:hAnsi="Times New Roman" w:cs="Times New Roman"/>
        <w:b/>
        <w:noProof/>
        <w:sz w:val="18"/>
        <w:szCs w:val="18"/>
      </w:rPr>
      <w:t>8</w:t>
    </w:r>
    <w:r w:rsidR="009B4D29" w:rsidRPr="00F87DA3">
      <w:rPr>
        <w:rFonts w:ascii="Times New Roman" w:hAnsi="Times New Roman" w:cs="Times New Roman"/>
        <w:b/>
        <w:sz w:val="18"/>
        <w:szCs w:val="18"/>
      </w:rPr>
      <w:fldChar w:fldCharType="end"/>
    </w:r>
  </w:p>
  <w:p w:rsidR="009B4D29" w:rsidRPr="00F87DA3" w:rsidRDefault="009B4D29" w:rsidP="00C7538C">
    <w:pPr>
      <w:pStyle w:val="Rodap"/>
      <w:jc w:val="right"/>
      <w:rPr>
        <w:rFonts w:ascii="Times New Roman" w:hAnsi="Times New Roman" w:cs="Times New Roman"/>
        <w:sz w:val="18"/>
        <w:szCs w:val="18"/>
      </w:rPr>
    </w:pPr>
  </w:p>
  <w:p w:rsidR="009B4D29" w:rsidRPr="00F87DA3" w:rsidRDefault="009B4D29" w:rsidP="001D1214">
    <w:pPr>
      <w:pStyle w:val="Rodap"/>
      <w:rPr>
        <w:rFonts w:ascii="Times New Roman" w:hAnsi="Times New Roman" w:cs="Times New Roman"/>
        <w:sz w:val="16"/>
        <w:szCs w:val="16"/>
      </w:rPr>
    </w:pPr>
    <w:r w:rsidRPr="00F87DA3">
      <w:rPr>
        <w:rFonts w:ascii="Times New Roman" w:hAnsi="Times New Roman" w:cs="Times New Roman"/>
        <w:sz w:val="16"/>
        <w:szCs w:val="16"/>
      </w:rPr>
      <w:t>(27) 3636-3761 | www.idaf.es.gov.br | Rua Desembargador José Fortunato Ribeiro, 95 – Mata da Praia – Vitória – ES – CEP: 29.066-</w:t>
    </w:r>
    <w:proofErr w:type="gramStart"/>
    <w:r w:rsidRPr="00F87DA3">
      <w:rPr>
        <w:rFonts w:ascii="Times New Roman" w:hAnsi="Times New Roman" w:cs="Times New Roman"/>
        <w:sz w:val="16"/>
        <w:szCs w:val="16"/>
      </w:rPr>
      <w:t>070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29" w:rsidRDefault="009B4D29" w:rsidP="00C34EB5">
      <w:pPr>
        <w:spacing w:after="0" w:line="240" w:lineRule="auto"/>
      </w:pPr>
      <w:r>
        <w:separator/>
      </w:r>
    </w:p>
  </w:footnote>
  <w:footnote w:type="continuationSeparator" w:id="0">
    <w:p w:rsidR="009B4D29" w:rsidRDefault="009B4D29" w:rsidP="00C3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29" w:rsidRDefault="009B4D29" w:rsidP="00E11D26">
    <w:pPr>
      <w:pStyle w:val="Cabealho"/>
      <w:jc w:val="center"/>
    </w:pPr>
    <w:r>
      <w:rPr>
        <w:noProof/>
        <w:lang w:eastAsia="pt-BR"/>
      </w:rPr>
      <w:drawing>
        <wp:inline distT="0" distB="0" distL="0" distR="0" wp14:anchorId="5E89D221" wp14:editId="684F184C">
          <wp:extent cx="5400040" cy="6299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p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29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459"/>
    <w:multiLevelType w:val="hybridMultilevel"/>
    <w:tmpl w:val="7DFC9B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F8C7CE4"/>
    <w:multiLevelType w:val="hybridMultilevel"/>
    <w:tmpl w:val="5C86EF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123852"/>
    <w:multiLevelType w:val="hybridMultilevel"/>
    <w:tmpl w:val="C292D6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803600"/>
    <w:multiLevelType w:val="hybridMultilevel"/>
    <w:tmpl w:val="929C01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BB25FFE"/>
    <w:multiLevelType w:val="hybridMultilevel"/>
    <w:tmpl w:val="D0A019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4FB1490"/>
    <w:multiLevelType w:val="hybridMultilevel"/>
    <w:tmpl w:val="5C86EF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6AA7E56"/>
    <w:multiLevelType w:val="hybridMultilevel"/>
    <w:tmpl w:val="030AFA2C"/>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7">
    <w:nsid w:val="729E746B"/>
    <w:multiLevelType w:val="hybridMultilevel"/>
    <w:tmpl w:val="67A0EF70"/>
    <w:lvl w:ilvl="0" w:tplc="82E07036">
      <w:start w:val="1"/>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66B26C8"/>
    <w:multiLevelType w:val="multilevel"/>
    <w:tmpl w:val="45A08E7A"/>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Arial" w:hAnsi="Arial" w:hint="default"/>
        <w:b w:val="0"/>
        <w:i w:val="0"/>
        <w:caps w:val="0"/>
        <w:strike w:val="0"/>
        <w:dstrike w:val="0"/>
        <w:vanish w:val="0"/>
        <w:sz w:val="24"/>
        <w:vertAlign w:val="baseline"/>
      </w:rPr>
    </w:lvl>
    <w:lvl w:ilvl="2">
      <w:start w:val="1"/>
      <w:numFmt w:val="decimal"/>
      <w:lvlText w:val="%1.%2.%3."/>
      <w:lvlJc w:val="left"/>
      <w:pPr>
        <w:ind w:left="851" w:hanging="851"/>
      </w:pPr>
      <w:rPr>
        <w:rFonts w:ascii="Arial" w:hAnsi="Arial" w:hint="default"/>
        <w:b w:val="0"/>
        <w:i w:val="0"/>
        <w:caps w:val="0"/>
        <w:strike w:val="0"/>
        <w:dstrike w:val="0"/>
        <w:vanish w:val="0"/>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850299"/>
    <w:multiLevelType w:val="hybridMultilevel"/>
    <w:tmpl w:val="5C86EF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0"/>
  </w:num>
  <w:num w:numId="6">
    <w:abstractNumId w:val="4"/>
  </w:num>
  <w:num w:numId="7">
    <w:abstractNumId w:val="3"/>
  </w:num>
  <w:num w:numId="8">
    <w:abstractNumId w:val="2"/>
  </w:num>
  <w:num w:numId="9">
    <w:abstractNumId w:val="7"/>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B5"/>
    <w:rsid w:val="0000074E"/>
    <w:rsid w:val="00010959"/>
    <w:rsid w:val="0001597E"/>
    <w:rsid w:val="0003229C"/>
    <w:rsid w:val="00042310"/>
    <w:rsid w:val="00042C6B"/>
    <w:rsid w:val="0004727C"/>
    <w:rsid w:val="0006632F"/>
    <w:rsid w:val="00084D4F"/>
    <w:rsid w:val="000B5874"/>
    <w:rsid w:val="000B5B41"/>
    <w:rsid w:val="000B5DAD"/>
    <w:rsid w:val="000C372B"/>
    <w:rsid w:val="000C493C"/>
    <w:rsid w:val="000C5589"/>
    <w:rsid w:val="000E05E0"/>
    <w:rsid w:val="000E4B12"/>
    <w:rsid w:val="000F1D1C"/>
    <w:rsid w:val="000F31E5"/>
    <w:rsid w:val="000F3336"/>
    <w:rsid w:val="000F6FCA"/>
    <w:rsid w:val="00101F4F"/>
    <w:rsid w:val="00102EA0"/>
    <w:rsid w:val="00136E0D"/>
    <w:rsid w:val="001410DD"/>
    <w:rsid w:val="00147DDC"/>
    <w:rsid w:val="001545DF"/>
    <w:rsid w:val="00161C6E"/>
    <w:rsid w:val="001B15B9"/>
    <w:rsid w:val="001B7E98"/>
    <w:rsid w:val="001C5D03"/>
    <w:rsid w:val="001D1214"/>
    <w:rsid w:val="001D25B9"/>
    <w:rsid w:val="001E049B"/>
    <w:rsid w:val="001F5BDF"/>
    <w:rsid w:val="001F7B1E"/>
    <w:rsid w:val="00213E6D"/>
    <w:rsid w:val="00221670"/>
    <w:rsid w:val="002228E9"/>
    <w:rsid w:val="00226A71"/>
    <w:rsid w:val="00226F63"/>
    <w:rsid w:val="00235411"/>
    <w:rsid w:val="00257240"/>
    <w:rsid w:val="00260F63"/>
    <w:rsid w:val="00262459"/>
    <w:rsid w:val="002706C0"/>
    <w:rsid w:val="0027231D"/>
    <w:rsid w:val="00286C24"/>
    <w:rsid w:val="0029187C"/>
    <w:rsid w:val="002955B5"/>
    <w:rsid w:val="002B6098"/>
    <w:rsid w:val="002B7FFC"/>
    <w:rsid w:val="002D3A30"/>
    <w:rsid w:val="002D46B8"/>
    <w:rsid w:val="002D591F"/>
    <w:rsid w:val="002E255E"/>
    <w:rsid w:val="002F5651"/>
    <w:rsid w:val="00313158"/>
    <w:rsid w:val="00335417"/>
    <w:rsid w:val="0035793B"/>
    <w:rsid w:val="003628DB"/>
    <w:rsid w:val="003746FB"/>
    <w:rsid w:val="0039728E"/>
    <w:rsid w:val="003A621C"/>
    <w:rsid w:val="003B0073"/>
    <w:rsid w:val="003D0E33"/>
    <w:rsid w:val="003D2743"/>
    <w:rsid w:val="003D2EBD"/>
    <w:rsid w:val="003E4716"/>
    <w:rsid w:val="003F04B0"/>
    <w:rsid w:val="003F2A62"/>
    <w:rsid w:val="00416487"/>
    <w:rsid w:val="004278A6"/>
    <w:rsid w:val="004301CB"/>
    <w:rsid w:val="0043223B"/>
    <w:rsid w:val="00450883"/>
    <w:rsid w:val="0046225B"/>
    <w:rsid w:val="00473BD5"/>
    <w:rsid w:val="00476F28"/>
    <w:rsid w:val="00480D44"/>
    <w:rsid w:val="004867EB"/>
    <w:rsid w:val="00487CC3"/>
    <w:rsid w:val="004A327C"/>
    <w:rsid w:val="004A3BDE"/>
    <w:rsid w:val="004B3E3B"/>
    <w:rsid w:val="004B50BA"/>
    <w:rsid w:val="004D0235"/>
    <w:rsid w:val="004D07E4"/>
    <w:rsid w:val="004D4DBA"/>
    <w:rsid w:val="004D72F6"/>
    <w:rsid w:val="004E24ED"/>
    <w:rsid w:val="004F15D8"/>
    <w:rsid w:val="00501470"/>
    <w:rsid w:val="005239D7"/>
    <w:rsid w:val="0052755D"/>
    <w:rsid w:val="00531D15"/>
    <w:rsid w:val="00533B5B"/>
    <w:rsid w:val="005404EB"/>
    <w:rsid w:val="00546D07"/>
    <w:rsid w:val="00552A52"/>
    <w:rsid w:val="005738B7"/>
    <w:rsid w:val="00577411"/>
    <w:rsid w:val="0058093B"/>
    <w:rsid w:val="00590FB6"/>
    <w:rsid w:val="00595A5D"/>
    <w:rsid w:val="005A44D5"/>
    <w:rsid w:val="005A5773"/>
    <w:rsid w:val="005B68C5"/>
    <w:rsid w:val="005C06EB"/>
    <w:rsid w:val="005C08A0"/>
    <w:rsid w:val="005D42D0"/>
    <w:rsid w:val="005D42ED"/>
    <w:rsid w:val="005D472C"/>
    <w:rsid w:val="005D6DB5"/>
    <w:rsid w:val="00622D2A"/>
    <w:rsid w:val="006362CB"/>
    <w:rsid w:val="00646FBA"/>
    <w:rsid w:val="00651095"/>
    <w:rsid w:val="00652772"/>
    <w:rsid w:val="00652FB7"/>
    <w:rsid w:val="00684F8E"/>
    <w:rsid w:val="006903E5"/>
    <w:rsid w:val="006A54DA"/>
    <w:rsid w:val="006B7ABB"/>
    <w:rsid w:val="006B7DCA"/>
    <w:rsid w:val="006C3F39"/>
    <w:rsid w:val="006D2B79"/>
    <w:rsid w:val="006D7139"/>
    <w:rsid w:val="00710A0D"/>
    <w:rsid w:val="0072330F"/>
    <w:rsid w:val="007275C3"/>
    <w:rsid w:val="00770738"/>
    <w:rsid w:val="00772152"/>
    <w:rsid w:val="007769F0"/>
    <w:rsid w:val="00781F4B"/>
    <w:rsid w:val="007A2CF8"/>
    <w:rsid w:val="007B160F"/>
    <w:rsid w:val="007B1A60"/>
    <w:rsid w:val="007B5FC2"/>
    <w:rsid w:val="007C5850"/>
    <w:rsid w:val="007D1AA5"/>
    <w:rsid w:val="007D399F"/>
    <w:rsid w:val="007D4095"/>
    <w:rsid w:val="007D4351"/>
    <w:rsid w:val="007E1743"/>
    <w:rsid w:val="008003CB"/>
    <w:rsid w:val="00824CBC"/>
    <w:rsid w:val="0082564D"/>
    <w:rsid w:val="008447B6"/>
    <w:rsid w:val="00844CAF"/>
    <w:rsid w:val="00856C28"/>
    <w:rsid w:val="008B2470"/>
    <w:rsid w:val="008C7C13"/>
    <w:rsid w:val="008E75FD"/>
    <w:rsid w:val="009022A3"/>
    <w:rsid w:val="00914AE7"/>
    <w:rsid w:val="00937CF5"/>
    <w:rsid w:val="00943D9C"/>
    <w:rsid w:val="00945A32"/>
    <w:rsid w:val="00945F09"/>
    <w:rsid w:val="009513F9"/>
    <w:rsid w:val="00954D7F"/>
    <w:rsid w:val="009572CE"/>
    <w:rsid w:val="00970A4E"/>
    <w:rsid w:val="00971509"/>
    <w:rsid w:val="009744D8"/>
    <w:rsid w:val="00975629"/>
    <w:rsid w:val="00986117"/>
    <w:rsid w:val="00992BC9"/>
    <w:rsid w:val="009A7609"/>
    <w:rsid w:val="009A7CC4"/>
    <w:rsid w:val="009B0838"/>
    <w:rsid w:val="009B4D29"/>
    <w:rsid w:val="009D02DA"/>
    <w:rsid w:val="009D1290"/>
    <w:rsid w:val="009E68A7"/>
    <w:rsid w:val="009F5D23"/>
    <w:rsid w:val="00A269D6"/>
    <w:rsid w:val="00A3051A"/>
    <w:rsid w:val="00A42281"/>
    <w:rsid w:val="00A43FB0"/>
    <w:rsid w:val="00A55928"/>
    <w:rsid w:val="00A63A95"/>
    <w:rsid w:val="00A6520C"/>
    <w:rsid w:val="00A73F96"/>
    <w:rsid w:val="00A77AF7"/>
    <w:rsid w:val="00A82967"/>
    <w:rsid w:val="00A852CC"/>
    <w:rsid w:val="00A93384"/>
    <w:rsid w:val="00AA6754"/>
    <w:rsid w:val="00AB6D27"/>
    <w:rsid w:val="00AC360A"/>
    <w:rsid w:val="00AD5C07"/>
    <w:rsid w:val="00AE555B"/>
    <w:rsid w:val="00AE7EB1"/>
    <w:rsid w:val="00B00586"/>
    <w:rsid w:val="00B051B5"/>
    <w:rsid w:val="00B1090E"/>
    <w:rsid w:val="00B14A80"/>
    <w:rsid w:val="00B20947"/>
    <w:rsid w:val="00B27D68"/>
    <w:rsid w:val="00B41139"/>
    <w:rsid w:val="00B45224"/>
    <w:rsid w:val="00B50041"/>
    <w:rsid w:val="00B53D25"/>
    <w:rsid w:val="00B5716F"/>
    <w:rsid w:val="00B62014"/>
    <w:rsid w:val="00B64A31"/>
    <w:rsid w:val="00B64F8F"/>
    <w:rsid w:val="00B70559"/>
    <w:rsid w:val="00B705E1"/>
    <w:rsid w:val="00B8222F"/>
    <w:rsid w:val="00B82AC2"/>
    <w:rsid w:val="00B9635F"/>
    <w:rsid w:val="00BA2DC3"/>
    <w:rsid w:val="00BA5EF5"/>
    <w:rsid w:val="00BB16DC"/>
    <w:rsid w:val="00BB5875"/>
    <w:rsid w:val="00BD1154"/>
    <w:rsid w:val="00BF60FE"/>
    <w:rsid w:val="00C00F53"/>
    <w:rsid w:val="00C02DBF"/>
    <w:rsid w:val="00C1079A"/>
    <w:rsid w:val="00C14D9F"/>
    <w:rsid w:val="00C34EB5"/>
    <w:rsid w:val="00C42E2E"/>
    <w:rsid w:val="00C64380"/>
    <w:rsid w:val="00C7312F"/>
    <w:rsid w:val="00C7538C"/>
    <w:rsid w:val="00C84C23"/>
    <w:rsid w:val="00C90605"/>
    <w:rsid w:val="00C90DBC"/>
    <w:rsid w:val="00CB3EA6"/>
    <w:rsid w:val="00CB4018"/>
    <w:rsid w:val="00CD4262"/>
    <w:rsid w:val="00CD6390"/>
    <w:rsid w:val="00CD649A"/>
    <w:rsid w:val="00CE0AB8"/>
    <w:rsid w:val="00D02F8D"/>
    <w:rsid w:val="00D1673F"/>
    <w:rsid w:val="00D34A6F"/>
    <w:rsid w:val="00D364B2"/>
    <w:rsid w:val="00D443AC"/>
    <w:rsid w:val="00D47F65"/>
    <w:rsid w:val="00D94E34"/>
    <w:rsid w:val="00DA218B"/>
    <w:rsid w:val="00DA6EA9"/>
    <w:rsid w:val="00DA733A"/>
    <w:rsid w:val="00DC0A60"/>
    <w:rsid w:val="00DC10B2"/>
    <w:rsid w:val="00DD4967"/>
    <w:rsid w:val="00DE1D3B"/>
    <w:rsid w:val="00DE1D81"/>
    <w:rsid w:val="00DE35B8"/>
    <w:rsid w:val="00DF5385"/>
    <w:rsid w:val="00E071DB"/>
    <w:rsid w:val="00E11D26"/>
    <w:rsid w:val="00E216BA"/>
    <w:rsid w:val="00E2341D"/>
    <w:rsid w:val="00E27253"/>
    <w:rsid w:val="00E31D8E"/>
    <w:rsid w:val="00E4490E"/>
    <w:rsid w:val="00E44C16"/>
    <w:rsid w:val="00E4513B"/>
    <w:rsid w:val="00E47F52"/>
    <w:rsid w:val="00E55EBE"/>
    <w:rsid w:val="00E77C4B"/>
    <w:rsid w:val="00E85091"/>
    <w:rsid w:val="00E92EC3"/>
    <w:rsid w:val="00EA3E2C"/>
    <w:rsid w:val="00EB00FE"/>
    <w:rsid w:val="00EB2893"/>
    <w:rsid w:val="00EB4317"/>
    <w:rsid w:val="00EB4501"/>
    <w:rsid w:val="00ED50ED"/>
    <w:rsid w:val="00ED74CD"/>
    <w:rsid w:val="00EF0D34"/>
    <w:rsid w:val="00EF25EA"/>
    <w:rsid w:val="00EF4564"/>
    <w:rsid w:val="00F071DE"/>
    <w:rsid w:val="00F154F5"/>
    <w:rsid w:val="00F34057"/>
    <w:rsid w:val="00F454E0"/>
    <w:rsid w:val="00F75932"/>
    <w:rsid w:val="00F82064"/>
    <w:rsid w:val="00F8310E"/>
    <w:rsid w:val="00F85636"/>
    <w:rsid w:val="00F87DA3"/>
    <w:rsid w:val="00F949D2"/>
    <w:rsid w:val="00F96B7E"/>
    <w:rsid w:val="00FB5BED"/>
    <w:rsid w:val="00FC35A2"/>
    <w:rsid w:val="00FC3D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62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4E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4EB5"/>
  </w:style>
  <w:style w:type="paragraph" w:styleId="Rodap">
    <w:name w:val="footer"/>
    <w:basedOn w:val="Normal"/>
    <w:link w:val="RodapChar"/>
    <w:uiPriority w:val="99"/>
    <w:unhideWhenUsed/>
    <w:rsid w:val="00C34EB5"/>
    <w:pPr>
      <w:tabs>
        <w:tab w:val="center" w:pos="4252"/>
        <w:tab w:val="right" w:pos="8504"/>
      </w:tabs>
      <w:spacing w:after="0" w:line="240" w:lineRule="auto"/>
    </w:pPr>
  </w:style>
  <w:style w:type="character" w:customStyle="1" w:styleId="RodapChar">
    <w:name w:val="Rodapé Char"/>
    <w:basedOn w:val="Fontepargpadro"/>
    <w:link w:val="Rodap"/>
    <w:uiPriority w:val="99"/>
    <w:rsid w:val="00C34EB5"/>
  </w:style>
  <w:style w:type="paragraph" w:styleId="Textodebalo">
    <w:name w:val="Balloon Text"/>
    <w:basedOn w:val="Normal"/>
    <w:link w:val="TextodebaloChar"/>
    <w:uiPriority w:val="99"/>
    <w:semiHidden/>
    <w:unhideWhenUsed/>
    <w:rsid w:val="00C34E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EB5"/>
    <w:rPr>
      <w:rFonts w:ascii="Tahoma" w:hAnsi="Tahoma" w:cs="Tahoma"/>
      <w:sz w:val="16"/>
      <w:szCs w:val="16"/>
    </w:rPr>
  </w:style>
  <w:style w:type="character" w:styleId="Hyperlink">
    <w:name w:val="Hyperlink"/>
    <w:basedOn w:val="Fontepargpadro"/>
    <w:uiPriority w:val="99"/>
    <w:unhideWhenUsed/>
    <w:rsid w:val="00C34EB5"/>
    <w:rPr>
      <w:color w:val="0000FF" w:themeColor="hyperlink"/>
      <w:u w:val="single"/>
    </w:rPr>
  </w:style>
  <w:style w:type="paragraph" w:styleId="PargrafodaLista">
    <w:name w:val="List Paragraph"/>
    <w:basedOn w:val="Normal"/>
    <w:uiPriority w:val="34"/>
    <w:qFormat/>
    <w:rsid w:val="001410DD"/>
    <w:pPr>
      <w:ind w:left="720"/>
      <w:contextualSpacing/>
    </w:pPr>
  </w:style>
  <w:style w:type="character" w:customStyle="1" w:styleId="Ttulo1Char">
    <w:name w:val="Título 1 Char"/>
    <w:basedOn w:val="Fontepargpadro"/>
    <w:link w:val="Ttulo1"/>
    <w:uiPriority w:val="9"/>
    <w:rsid w:val="00262459"/>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262459"/>
    <w:pPr>
      <w:outlineLvl w:val="9"/>
    </w:pPr>
    <w:rPr>
      <w:lang w:eastAsia="pt-BR"/>
    </w:rPr>
  </w:style>
  <w:style w:type="paragraph" w:styleId="Sumrio1">
    <w:name w:val="toc 1"/>
    <w:basedOn w:val="Normal"/>
    <w:next w:val="Normal"/>
    <w:autoRedefine/>
    <w:uiPriority w:val="39"/>
    <w:unhideWhenUsed/>
    <w:rsid w:val="00262459"/>
    <w:pPr>
      <w:spacing w:after="100"/>
    </w:pPr>
  </w:style>
  <w:style w:type="paragraph" w:styleId="Sumrio2">
    <w:name w:val="toc 2"/>
    <w:basedOn w:val="Normal"/>
    <w:next w:val="Normal"/>
    <w:autoRedefine/>
    <w:uiPriority w:val="39"/>
    <w:unhideWhenUsed/>
    <w:rsid w:val="00652FB7"/>
    <w:pPr>
      <w:tabs>
        <w:tab w:val="left" w:pos="709"/>
        <w:tab w:val="right" w:leader="dot" w:pos="9344"/>
      </w:tabs>
      <w:spacing w:after="100"/>
      <w:ind w:left="220"/>
    </w:pPr>
  </w:style>
  <w:style w:type="paragraph" w:styleId="Textodenotaderodap">
    <w:name w:val="footnote text"/>
    <w:basedOn w:val="Normal"/>
    <w:link w:val="TextodenotaderodapChar"/>
    <w:uiPriority w:val="99"/>
    <w:semiHidden/>
    <w:unhideWhenUsed/>
    <w:rsid w:val="00DA6E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6EA9"/>
    <w:rPr>
      <w:sz w:val="20"/>
      <w:szCs w:val="20"/>
    </w:rPr>
  </w:style>
  <w:style w:type="character" w:styleId="Refdenotaderodap">
    <w:name w:val="footnote reference"/>
    <w:basedOn w:val="Fontepargpadro"/>
    <w:uiPriority w:val="99"/>
    <w:semiHidden/>
    <w:unhideWhenUsed/>
    <w:rsid w:val="00DA6EA9"/>
    <w:rPr>
      <w:vertAlign w:val="superscript"/>
    </w:rPr>
  </w:style>
  <w:style w:type="paragraph" w:styleId="Textodenotadefim">
    <w:name w:val="endnote text"/>
    <w:basedOn w:val="Normal"/>
    <w:link w:val="TextodenotadefimChar"/>
    <w:uiPriority w:val="99"/>
    <w:semiHidden/>
    <w:unhideWhenUsed/>
    <w:rsid w:val="00DA6E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A6EA9"/>
    <w:rPr>
      <w:sz w:val="20"/>
      <w:szCs w:val="20"/>
    </w:rPr>
  </w:style>
  <w:style w:type="character" w:styleId="Refdenotadefim">
    <w:name w:val="endnote reference"/>
    <w:basedOn w:val="Fontepargpadro"/>
    <w:uiPriority w:val="99"/>
    <w:semiHidden/>
    <w:unhideWhenUsed/>
    <w:rsid w:val="00DA6EA9"/>
    <w:rPr>
      <w:vertAlign w:val="superscript"/>
    </w:rPr>
  </w:style>
  <w:style w:type="paragraph" w:styleId="Sumrio3">
    <w:name w:val="toc 3"/>
    <w:basedOn w:val="Normal"/>
    <w:next w:val="Normal"/>
    <w:autoRedefine/>
    <w:uiPriority w:val="39"/>
    <w:unhideWhenUsed/>
    <w:rsid w:val="00F87DA3"/>
    <w:pPr>
      <w:tabs>
        <w:tab w:val="right" w:leader="dot" w:pos="9344"/>
      </w:tabs>
      <w:spacing w:after="100"/>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62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4E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4EB5"/>
  </w:style>
  <w:style w:type="paragraph" w:styleId="Rodap">
    <w:name w:val="footer"/>
    <w:basedOn w:val="Normal"/>
    <w:link w:val="RodapChar"/>
    <w:uiPriority w:val="99"/>
    <w:unhideWhenUsed/>
    <w:rsid w:val="00C34EB5"/>
    <w:pPr>
      <w:tabs>
        <w:tab w:val="center" w:pos="4252"/>
        <w:tab w:val="right" w:pos="8504"/>
      </w:tabs>
      <w:spacing w:after="0" w:line="240" w:lineRule="auto"/>
    </w:pPr>
  </w:style>
  <w:style w:type="character" w:customStyle="1" w:styleId="RodapChar">
    <w:name w:val="Rodapé Char"/>
    <w:basedOn w:val="Fontepargpadro"/>
    <w:link w:val="Rodap"/>
    <w:uiPriority w:val="99"/>
    <w:rsid w:val="00C34EB5"/>
  </w:style>
  <w:style w:type="paragraph" w:styleId="Textodebalo">
    <w:name w:val="Balloon Text"/>
    <w:basedOn w:val="Normal"/>
    <w:link w:val="TextodebaloChar"/>
    <w:uiPriority w:val="99"/>
    <w:semiHidden/>
    <w:unhideWhenUsed/>
    <w:rsid w:val="00C34E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EB5"/>
    <w:rPr>
      <w:rFonts w:ascii="Tahoma" w:hAnsi="Tahoma" w:cs="Tahoma"/>
      <w:sz w:val="16"/>
      <w:szCs w:val="16"/>
    </w:rPr>
  </w:style>
  <w:style w:type="character" w:styleId="Hyperlink">
    <w:name w:val="Hyperlink"/>
    <w:basedOn w:val="Fontepargpadro"/>
    <w:uiPriority w:val="99"/>
    <w:unhideWhenUsed/>
    <w:rsid w:val="00C34EB5"/>
    <w:rPr>
      <w:color w:val="0000FF" w:themeColor="hyperlink"/>
      <w:u w:val="single"/>
    </w:rPr>
  </w:style>
  <w:style w:type="paragraph" w:styleId="PargrafodaLista">
    <w:name w:val="List Paragraph"/>
    <w:basedOn w:val="Normal"/>
    <w:uiPriority w:val="34"/>
    <w:qFormat/>
    <w:rsid w:val="001410DD"/>
    <w:pPr>
      <w:ind w:left="720"/>
      <w:contextualSpacing/>
    </w:pPr>
  </w:style>
  <w:style w:type="character" w:customStyle="1" w:styleId="Ttulo1Char">
    <w:name w:val="Título 1 Char"/>
    <w:basedOn w:val="Fontepargpadro"/>
    <w:link w:val="Ttulo1"/>
    <w:uiPriority w:val="9"/>
    <w:rsid w:val="00262459"/>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262459"/>
    <w:pPr>
      <w:outlineLvl w:val="9"/>
    </w:pPr>
    <w:rPr>
      <w:lang w:eastAsia="pt-BR"/>
    </w:rPr>
  </w:style>
  <w:style w:type="paragraph" w:styleId="Sumrio1">
    <w:name w:val="toc 1"/>
    <w:basedOn w:val="Normal"/>
    <w:next w:val="Normal"/>
    <w:autoRedefine/>
    <w:uiPriority w:val="39"/>
    <w:unhideWhenUsed/>
    <w:rsid w:val="00262459"/>
    <w:pPr>
      <w:spacing w:after="100"/>
    </w:pPr>
  </w:style>
  <w:style w:type="paragraph" w:styleId="Sumrio2">
    <w:name w:val="toc 2"/>
    <w:basedOn w:val="Normal"/>
    <w:next w:val="Normal"/>
    <w:autoRedefine/>
    <w:uiPriority w:val="39"/>
    <w:unhideWhenUsed/>
    <w:rsid w:val="00652FB7"/>
    <w:pPr>
      <w:tabs>
        <w:tab w:val="left" w:pos="709"/>
        <w:tab w:val="right" w:leader="dot" w:pos="9344"/>
      </w:tabs>
      <w:spacing w:after="100"/>
      <w:ind w:left="220"/>
    </w:pPr>
  </w:style>
  <w:style w:type="paragraph" w:styleId="Textodenotaderodap">
    <w:name w:val="footnote text"/>
    <w:basedOn w:val="Normal"/>
    <w:link w:val="TextodenotaderodapChar"/>
    <w:uiPriority w:val="99"/>
    <w:semiHidden/>
    <w:unhideWhenUsed/>
    <w:rsid w:val="00DA6E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6EA9"/>
    <w:rPr>
      <w:sz w:val="20"/>
      <w:szCs w:val="20"/>
    </w:rPr>
  </w:style>
  <w:style w:type="character" w:styleId="Refdenotaderodap">
    <w:name w:val="footnote reference"/>
    <w:basedOn w:val="Fontepargpadro"/>
    <w:uiPriority w:val="99"/>
    <w:semiHidden/>
    <w:unhideWhenUsed/>
    <w:rsid w:val="00DA6EA9"/>
    <w:rPr>
      <w:vertAlign w:val="superscript"/>
    </w:rPr>
  </w:style>
  <w:style w:type="paragraph" w:styleId="Textodenotadefim">
    <w:name w:val="endnote text"/>
    <w:basedOn w:val="Normal"/>
    <w:link w:val="TextodenotadefimChar"/>
    <w:uiPriority w:val="99"/>
    <w:semiHidden/>
    <w:unhideWhenUsed/>
    <w:rsid w:val="00DA6E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A6EA9"/>
    <w:rPr>
      <w:sz w:val="20"/>
      <w:szCs w:val="20"/>
    </w:rPr>
  </w:style>
  <w:style w:type="character" w:styleId="Refdenotadefim">
    <w:name w:val="endnote reference"/>
    <w:basedOn w:val="Fontepargpadro"/>
    <w:uiPriority w:val="99"/>
    <w:semiHidden/>
    <w:unhideWhenUsed/>
    <w:rsid w:val="00DA6EA9"/>
    <w:rPr>
      <w:vertAlign w:val="superscript"/>
    </w:rPr>
  </w:style>
  <w:style w:type="paragraph" w:styleId="Sumrio3">
    <w:name w:val="toc 3"/>
    <w:basedOn w:val="Normal"/>
    <w:next w:val="Normal"/>
    <w:autoRedefine/>
    <w:uiPriority w:val="39"/>
    <w:unhideWhenUsed/>
    <w:rsid w:val="00F87DA3"/>
    <w:pPr>
      <w:tabs>
        <w:tab w:val="right" w:leader="dot" w:pos="9344"/>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5968-816C-44F2-99A6-A93E5E50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2279</Words>
  <Characters>12308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Catarinozi Ceccon</dc:creator>
  <cp:lastModifiedBy>Josiana Maria Cerutti</cp:lastModifiedBy>
  <cp:revision>30</cp:revision>
  <cp:lastPrinted>2018-04-18T12:59:00Z</cp:lastPrinted>
  <dcterms:created xsi:type="dcterms:W3CDTF">2018-04-16T14:57:00Z</dcterms:created>
  <dcterms:modified xsi:type="dcterms:W3CDTF">2018-04-18T13:04:00Z</dcterms:modified>
</cp:coreProperties>
</file>