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7C3C" w14:textId="74284D5E" w:rsidR="00E25E51" w:rsidRPr="001B3A5C" w:rsidRDefault="00E25E51" w:rsidP="00E25E51">
      <w:pPr>
        <w:pStyle w:val="Ttulo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B3A5C">
        <w:rPr>
          <w:rFonts w:asciiTheme="minorHAnsi" w:hAnsiTheme="minorHAnsi"/>
          <w:sz w:val="22"/>
          <w:szCs w:val="22"/>
        </w:rPr>
        <w:t>Tabela de prazos obrigatórios para certificação rural no SIGEF, nos processos de legitimação de terras devolutas do Idaf.</w:t>
      </w:r>
    </w:p>
    <w:p w14:paraId="2A8BD8EC" w14:textId="77777777" w:rsidR="00E25E51" w:rsidRPr="001B3A5C" w:rsidRDefault="00E25E51" w:rsidP="00E25E51">
      <w:pPr>
        <w:pStyle w:val="Ttulo1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3406"/>
        <w:gridCol w:w="3059"/>
      </w:tblGrid>
      <w:tr w:rsidR="00E25E51" w:rsidRPr="001B3A5C" w14:paraId="7F276E14" w14:textId="77777777" w:rsidTr="00A31BBB">
        <w:trPr>
          <w:jc w:val="center"/>
        </w:trPr>
        <w:tc>
          <w:tcPr>
            <w:tcW w:w="2337" w:type="dxa"/>
          </w:tcPr>
          <w:p w14:paraId="520DA861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3A5C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</w:tc>
        <w:tc>
          <w:tcPr>
            <w:tcW w:w="3537" w:type="dxa"/>
          </w:tcPr>
          <w:p w14:paraId="7101787D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3A5C">
              <w:rPr>
                <w:rFonts w:asciiTheme="minorHAnsi" w:hAnsiTheme="minorHAnsi"/>
                <w:b/>
                <w:sz w:val="22"/>
                <w:szCs w:val="22"/>
              </w:rPr>
              <w:t>INCRA</w:t>
            </w:r>
          </w:p>
        </w:tc>
        <w:tc>
          <w:tcPr>
            <w:tcW w:w="3181" w:type="dxa"/>
          </w:tcPr>
          <w:p w14:paraId="607838C9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3A5C">
              <w:rPr>
                <w:rFonts w:asciiTheme="minorHAnsi" w:hAnsiTheme="minorHAnsi"/>
                <w:b/>
                <w:sz w:val="22"/>
                <w:szCs w:val="22"/>
              </w:rPr>
              <w:t>IDAF</w:t>
            </w:r>
          </w:p>
        </w:tc>
      </w:tr>
      <w:tr w:rsidR="00E25E51" w:rsidRPr="001B3A5C" w14:paraId="037DF038" w14:textId="77777777" w:rsidTr="00A31BBB">
        <w:trPr>
          <w:jc w:val="center"/>
        </w:trPr>
        <w:tc>
          <w:tcPr>
            <w:tcW w:w="2337" w:type="dxa"/>
          </w:tcPr>
          <w:p w14:paraId="26B6E729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Acima de 100 ha</w:t>
            </w:r>
          </w:p>
        </w:tc>
        <w:tc>
          <w:tcPr>
            <w:tcW w:w="3537" w:type="dxa"/>
          </w:tcPr>
          <w:p w14:paraId="51CEC6F7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Em vigência</w:t>
            </w:r>
          </w:p>
        </w:tc>
        <w:tc>
          <w:tcPr>
            <w:tcW w:w="3181" w:type="dxa"/>
          </w:tcPr>
          <w:p w14:paraId="04B3DEFB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Em vigência</w:t>
            </w:r>
          </w:p>
        </w:tc>
      </w:tr>
      <w:tr w:rsidR="00E25E51" w:rsidRPr="001B3A5C" w14:paraId="700053EF" w14:textId="77777777" w:rsidTr="00A31BBB">
        <w:trPr>
          <w:jc w:val="center"/>
        </w:trPr>
        <w:tc>
          <w:tcPr>
            <w:tcW w:w="2337" w:type="dxa"/>
          </w:tcPr>
          <w:p w14:paraId="11754E31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De 25 ha a 100 ha</w:t>
            </w:r>
          </w:p>
        </w:tc>
        <w:tc>
          <w:tcPr>
            <w:tcW w:w="3537" w:type="dxa"/>
          </w:tcPr>
          <w:p w14:paraId="5C4569F8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 partir de novembro de 2023</w:t>
            </w:r>
          </w:p>
        </w:tc>
        <w:tc>
          <w:tcPr>
            <w:tcW w:w="3181" w:type="dxa"/>
          </w:tcPr>
          <w:p w14:paraId="6DFF2376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 partir de janeiro de 2023</w:t>
            </w:r>
          </w:p>
        </w:tc>
      </w:tr>
      <w:tr w:rsidR="00E25E51" w:rsidRPr="001B3A5C" w14:paraId="62800430" w14:textId="77777777" w:rsidTr="00A31BBB">
        <w:trPr>
          <w:jc w:val="center"/>
        </w:trPr>
        <w:tc>
          <w:tcPr>
            <w:tcW w:w="2337" w:type="dxa"/>
          </w:tcPr>
          <w:p w14:paraId="57A0F195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Abaixo de 25 ha</w:t>
            </w:r>
          </w:p>
        </w:tc>
        <w:tc>
          <w:tcPr>
            <w:tcW w:w="3537" w:type="dxa"/>
          </w:tcPr>
          <w:p w14:paraId="5460C169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 partir de novembro de 2025</w:t>
            </w:r>
          </w:p>
        </w:tc>
        <w:tc>
          <w:tcPr>
            <w:tcW w:w="3181" w:type="dxa"/>
          </w:tcPr>
          <w:p w14:paraId="1EE8C2A5" w14:textId="77777777" w:rsidR="00E25E51" w:rsidRPr="001B3A5C" w:rsidRDefault="00E25E51" w:rsidP="00A31BBB">
            <w:pPr>
              <w:pStyle w:val="Corpodetexto"/>
              <w:spacing w:before="120" w:line="26" w:lineRule="atLeast"/>
              <w:ind w:righ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3A5C">
              <w:rPr>
                <w:rFonts w:asciiTheme="minorHAnsi" w:hAnsiTheme="minorHAnsi"/>
                <w:sz w:val="22"/>
                <w:szCs w:val="22"/>
              </w:rPr>
              <w:t>A partir de janeiro de 2025</w:t>
            </w:r>
          </w:p>
        </w:tc>
      </w:tr>
    </w:tbl>
    <w:p w14:paraId="39FB49C1" w14:textId="77777777" w:rsidR="00E25E51" w:rsidRPr="001B3A5C" w:rsidRDefault="00E25E51" w:rsidP="00E25E51">
      <w:pPr>
        <w:pStyle w:val="Corpodetexto"/>
        <w:spacing w:before="120" w:line="26" w:lineRule="atLeast"/>
        <w:ind w:right="12"/>
        <w:jc w:val="both"/>
        <w:rPr>
          <w:rFonts w:asciiTheme="minorHAnsi" w:hAnsiTheme="minorHAnsi"/>
          <w:b/>
          <w:sz w:val="22"/>
          <w:szCs w:val="22"/>
        </w:rPr>
      </w:pPr>
    </w:p>
    <w:p w14:paraId="642D93E1" w14:textId="77777777" w:rsidR="00E25E51" w:rsidRPr="001B3A5C" w:rsidRDefault="00E25E51" w:rsidP="00E25E51">
      <w:pPr>
        <w:pStyle w:val="Corpodetexto"/>
        <w:spacing w:before="120" w:line="26" w:lineRule="atLeast"/>
        <w:ind w:right="12"/>
        <w:jc w:val="both"/>
        <w:rPr>
          <w:rFonts w:asciiTheme="minorHAnsi" w:hAnsiTheme="minorHAnsi"/>
          <w:b/>
          <w:sz w:val="22"/>
          <w:szCs w:val="22"/>
        </w:rPr>
      </w:pPr>
      <w:r w:rsidRPr="001B3A5C">
        <w:rPr>
          <w:rFonts w:asciiTheme="minorHAnsi" w:hAnsiTheme="minorHAnsi"/>
          <w:b/>
          <w:sz w:val="22"/>
          <w:szCs w:val="22"/>
        </w:rPr>
        <w:t>Obs.: O levantamento topográfico deverá ser submetido ao Sistema de Gestão Fundiária do Governo Federal (</w:t>
      </w:r>
      <w:proofErr w:type="spellStart"/>
      <w:r w:rsidRPr="001B3A5C">
        <w:rPr>
          <w:rFonts w:asciiTheme="minorHAnsi" w:hAnsiTheme="minorHAnsi"/>
          <w:b/>
          <w:sz w:val="22"/>
          <w:szCs w:val="22"/>
        </w:rPr>
        <w:t>Sigef</w:t>
      </w:r>
      <w:proofErr w:type="spellEnd"/>
      <w:r w:rsidRPr="001B3A5C">
        <w:rPr>
          <w:rFonts w:asciiTheme="minorHAnsi" w:hAnsiTheme="minorHAnsi"/>
          <w:b/>
          <w:sz w:val="22"/>
          <w:szCs w:val="22"/>
        </w:rPr>
        <w:t>) através da aba “Envios”, com destinação ao Idaf de acordo com o prazo estipulado na coluna IDAF da tabela.</w:t>
      </w:r>
    </w:p>
    <w:p w14:paraId="30E79BEC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38F14E6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321A68D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CFF57C0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AD62324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40ECD01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6DB90A7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0494915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685927A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D514915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26D80A6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DED27DD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E1F0EAB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882979A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FED4D8" w14:textId="77777777" w:rsidR="00E25E51" w:rsidRDefault="00E25E51" w:rsidP="00437D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80FBEF7" w14:textId="3B260969" w:rsidR="003F28ED" w:rsidRPr="003F28ED" w:rsidRDefault="003F28ED" w:rsidP="00437D37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sectPr w:rsidR="003F28ED" w:rsidRPr="003F28ED" w:rsidSect="002E74E8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81B1" w14:textId="77777777" w:rsidR="006E0ADC" w:rsidRDefault="006E0ADC">
      <w:pPr>
        <w:spacing w:after="0" w:line="240" w:lineRule="auto"/>
      </w:pPr>
      <w:r>
        <w:separator/>
      </w:r>
    </w:p>
  </w:endnote>
  <w:endnote w:type="continuationSeparator" w:id="0">
    <w:p w14:paraId="1743C8AE" w14:textId="77777777" w:rsidR="006E0ADC" w:rsidRDefault="006E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4BAF" w14:textId="77777777" w:rsidR="00933070" w:rsidRDefault="00933070">
    <w:pPr>
      <w:pStyle w:val="Rodap"/>
      <w:rPr>
        <w:sz w:val="18"/>
        <w:szCs w:val="18"/>
      </w:rPr>
    </w:pPr>
    <w:r>
      <w:rPr>
        <w:sz w:val="18"/>
        <w:szCs w:val="18"/>
      </w:rPr>
      <w:t>Av. Jerônimo Monteiro, 1000</w:t>
    </w:r>
    <w:r w:rsidR="00CC620C">
      <w:rPr>
        <w:sz w:val="18"/>
        <w:szCs w:val="18"/>
      </w:rPr>
      <w:t xml:space="preserve"> – </w:t>
    </w:r>
    <w:r>
      <w:rPr>
        <w:sz w:val="18"/>
        <w:szCs w:val="18"/>
      </w:rPr>
      <w:t xml:space="preserve">Ed. Trade Center, </w:t>
    </w:r>
    <w:r w:rsidR="00307373">
      <w:rPr>
        <w:sz w:val="18"/>
        <w:szCs w:val="18"/>
      </w:rPr>
      <w:t xml:space="preserve">Loja 1, </w:t>
    </w:r>
    <w:r>
      <w:rPr>
        <w:sz w:val="18"/>
        <w:szCs w:val="18"/>
      </w:rPr>
      <w:t>Centro</w:t>
    </w:r>
    <w:r w:rsidR="00CC620C">
      <w:rPr>
        <w:sz w:val="18"/>
        <w:szCs w:val="18"/>
      </w:rPr>
      <w:t xml:space="preserve"> – Vitória – ES – CEP: 29.</w:t>
    </w:r>
    <w:r>
      <w:rPr>
        <w:sz w:val="18"/>
        <w:szCs w:val="18"/>
      </w:rPr>
      <w:t>010-935</w:t>
    </w:r>
  </w:p>
  <w:p w14:paraId="38C16406" w14:textId="77777777" w:rsidR="00307373" w:rsidRPr="00933070" w:rsidRDefault="00307373" w:rsidP="0030737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(27) 3636-3761 | www.idaf.es.gov.br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DBDC" w14:textId="77777777" w:rsidR="006E0ADC" w:rsidRDefault="006E0ADC">
      <w:pPr>
        <w:spacing w:after="0" w:line="240" w:lineRule="auto"/>
      </w:pPr>
      <w:r>
        <w:separator/>
      </w:r>
    </w:p>
  </w:footnote>
  <w:footnote w:type="continuationSeparator" w:id="0">
    <w:p w14:paraId="6B310CA7" w14:textId="77777777" w:rsidR="006E0ADC" w:rsidRDefault="006E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4AE8" w14:textId="77777777" w:rsidR="00F816CE" w:rsidRDefault="00CC620C" w:rsidP="003F3FF4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66C24752" wp14:editId="4636F0F3">
          <wp:extent cx="5400040" cy="62992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BC85F8" w14:textId="77777777" w:rsidR="00F816CE" w:rsidRDefault="00F816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0C5"/>
    <w:multiLevelType w:val="hybridMultilevel"/>
    <w:tmpl w:val="CFF0D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95C"/>
    <w:multiLevelType w:val="hybridMultilevel"/>
    <w:tmpl w:val="3ABE1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675"/>
    <w:multiLevelType w:val="hybridMultilevel"/>
    <w:tmpl w:val="523AD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2D6"/>
    <w:multiLevelType w:val="hybridMultilevel"/>
    <w:tmpl w:val="99BE9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2CE8"/>
    <w:multiLevelType w:val="hybridMultilevel"/>
    <w:tmpl w:val="D070E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E"/>
    <w:rsid w:val="00002554"/>
    <w:rsid w:val="0002308A"/>
    <w:rsid w:val="00026C50"/>
    <w:rsid w:val="0003349B"/>
    <w:rsid w:val="0004518E"/>
    <w:rsid w:val="00050435"/>
    <w:rsid w:val="00055600"/>
    <w:rsid w:val="0006157F"/>
    <w:rsid w:val="000650EA"/>
    <w:rsid w:val="000659F5"/>
    <w:rsid w:val="0007014D"/>
    <w:rsid w:val="000755F7"/>
    <w:rsid w:val="000762F3"/>
    <w:rsid w:val="0007762C"/>
    <w:rsid w:val="000838CF"/>
    <w:rsid w:val="00087E6D"/>
    <w:rsid w:val="000B0961"/>
    <w:rsid w:val="000B47AD"/>
    <w:rsid w:val="000B5EC7"/>
    <w:rsid w:val="000B68C6"/>
    <w:rsid w:val="000D2554"/>
    <w:rsid w:val="000D7105"/>
    <w:rsid w:val="000E29A7"/>
    <w:rsid w:val="000F12DB"/>
    <w:rsid w:val="000F46E6"/>
    <w:rsid w:val="000F7390"/>
    <w:rsid w:val="00106E4A"/>
    <w:rsid w:val="001229DD"/>
    <w:rsid w:val="00136ACD"/>
    <w:rsid w:val="00142723"/>
    <w:rsid w:val="001446AF"/>
    <w:rsid w:val="00151368"/>
    <w:rsid w:val="00172711"/>
    <w:rsid w:val="001768C3"/>
    <w:rsid w:val="00183889"/>
    <w:rsid w:val="0018467C"/>
    <w:rsid w:val="00186804"/>
    <w:rsid w:val="00197C08"/>
    <w:rsid w:val="001B3A5C"/>
    <w:rsid w:val="001C4151"/>
    <w:rsid w:val="001D3A03"/>
    <w:rsid w:val="001D539A"/>
    <w:rsid w:val="001F0707"/>
    <w:rsid w:val="001F6987"/>
    <w:rsid w:val="00207969"/>
    <w:rsid w:val="00213F1B"/>
    <w:rsid w:val="00227FDE"/>
    <w:rsid w:val="00230954"/>
    <w:rsid w:val="00231478"/>
    <w:rsid w:val="00234F73"/>
    <w:rsid w:val="00241390"/>
    <w:rsid w:val="00253F54"/>
    <w:rsid w:val="00260C1C"/>
    <w:rsid w:val="00261169"/>
    <w:rsid w:val="00261416"/>
    <w:rsid w:val="00261C94"/>
    <w:rsid w:val="00262C80"/>
    <w:rsid w:val="00263ACC"/>
    <w:rsid w:val="00267DB7"/>
    <w:rsid w:val="00274746"/>
    <w:rsid w:val="0029593C"/>
    <w:rsid w:val="00297B71"/>
    <w:rsid w:val="002A12FF"/>
    <w:rsid w:val="002E74E8"/>
    <w:rsid w:val="0030098C"/>
    <w:rsid w:val="00303FF0"/>
    <w:rsid w:val="00307373"/>
    <w:rsid w:val="00320D8D"/>
    <w:rsid w:val="00320F9A"/>
    <w:rsid w:val="00321986"/>
    <w:rsid w:val="0032752B"/>
    <w:rsid w:val="003305D7"/>
    <w:rsid w:val="0033342C"/>
    <w:rsid w:val="00341D32"/>
    <w:rsid w:val="003434C2"/>
    <w:rsid w:val="0034574E"/>
    <w:rsid w:val="0034731A"/>
    <w:rsid w:val="00355999"/>
    <w:rsid w:val="003629C9"/>
    <w:rsid w:val="00385D98"/>
    <w:rsid w:val="0039331B"/>
    <w:rsid w:val="003B6848"/>
    <w:rsid w:val="003C69C6"/>
    <w:rsid w:val="003D3337"/>
    <w:rsid w:val="003D4F4F"/>
    <w:rsid w:val="003F02F3"/>
    <w:rsid w:val="003F28ED"/>
    <w:rsid w:val="003F3FF4"/>
    <w:rsid w:val="003F4A3F"/>
    <w:rsid w:val="003F5319"/>
    <w:rsid w:val="003F62AE"/>
    <w:rsid w:val="004042B9"/>
    <w:rsid w:val="00405AF6"/>
    <w:rsid w:val="00405ED9"/>
    <w:rsid w:val="0041052D"/>
    <w:rsid w:val="004150C2"/>
    <w:rsid w:val="00431443"/>
    <w:rsid w:val="00431692"/>
    <w:rsid w:val="00436B81"/>
    <w:rsid w:val="00437D37"/>
    <w:rsid w:val="0044120A"/>
    <w:rsid w:val="00447F37"/>
    <w:rsid w:val="00453054"/>
    <w:rsid w:val="00460600"/>
    <w:rsid w:val="004715DD"/>
    <w:rsid w:val="00475323"/>
    <w:rsid w:val="00476BE7"/>
    <w:rsid w:val="004878DA"/>
    <w:rsid w:val="00493112"/>
    <w:rsid w:val="004A240D"/>
    <w:rsid w:val="004B556A"/>
    <w:rsid w:val="004D4591"/>
    <w:rsid w:val="004D6F27"/>
    <w:rsid w:val="004E139C"/>
    <w:rsid w:val="004E169E"/>
    <w:rsid w:val="004E1932"/>
    <w:rsid w:val="004E69DD"/>
    <w:rsid w:val="004F17A6"/>
    <w:rsid w:val="004F6820"/>
    <w:rsid w:val="004F6AC1"/>
    <w:rsid w:val="00506920"/>
    <w:rsid w:val="0051208C"/>
    <w:rsid w:val="005127B0"/>
    <w:rsid w:val="00543A41"/>
    <w:rsid w:val="00546DB2"/>
    <w:rsid w:val="00553C43"/>
    <w:rsid w:val="005578FE"/>
    <w:rsid w:val="00562CAE"/>
    <w:rsid w:val="00593F1E"/>
    <w:rsid w:val="0059426F"/>
    <w:rsid w:val="005A1C08"/>
    <w:rsid w:val="005C599A"/>
    <w:rsid w:val="005D226B"/>
    <w:rsid w:val="005E0127"/>
    <w:rsid w:val="005E7F3F"/>
    <w:rsid w:val="005F2C81"/>
    <w:rsid w:val="006002AE"/>
    <w:rsid w:val="00603981"/>
    <w:rsid w:val="00605520"/>
    <w:rsid w:val="00614A33"/>
    <w:rsid w:val="006279CB"/>
    <w:rsid w:val="00636A7C"/>
    <w:rsid w:val="0064287E"/>
    <w:rsid w:val="00651CA3"/>
    <w:rsid w:val="006611DE"/>
    <w:rsid w:val="00675D54"/>
    <w:rsid w:val="00681550"/>
    <w:rsid w:val="006975CF"/>
    <w:rsid w:val="006A63DB"/>
    <w:rsid w:val="006B13FF"/>
    <w:rsid w:val="006D3933"/>
    <w:rsid w:val="006E0ADC"/>
    <w:rsid w:val="006E799B"/>
    <w:rsid w:val="00702893"/>
    <w:rsid w:val="007043DC"/>
    <w:rsid w:val="007065D1"/>
    <w:rsid w:val="00712089"/>
    <w:rsid w:val="00717912"/>
    <w:rsid w:val="00724338"/>
    <w:rsid w:val="00735F8A"/>
    <w:rsid w:val="00745FB8"/>
    <w:rsid w:val="007473D2"/>
    <w:rsid w:val="00752E8B"/>
    <w:rsid w:val="00755AAC"/>
    <w:rsid w:val="0075795C"/>
    <w:rsid w:val="00766437"/>
    <w:rsid w:val="00790EBE"/>
    <w:rsid w:val="007935FB"/>
    <w:rsid w:val="00794655"/>
    <w:rsid w:val="007B1694"/>
    <w:rsid w:val="007B4716"/>
    <w:rsid w:val="007B79B8"/>
    <w:rsid w:val="007E0183"/>
    <w:rsid w:val="007F5ADA"/>
    <w:rsid w:val="00803106"/>
    <w:rsid w:val="00806099"/>
    <w:rsid w:val="008130F9"/>
    <w:rsid w:val="00827D4F"/>
    <w:rsid w:val="008401DD"/>
    <w:rsid w:val="00855EA5"/>
    <w:rsid w:val="00860ACA"/>
    <w:rsid w:val="00874E81"/>
    <w:rsid w:val="00880EAF"/>
    <w:rsid w:val="008810BB"/>
    <w:rsid w:val="008850A6"/>
    <w:rsid w:val="008A1C0A"/>
    <w:rsid w:val="008A316E"/>
    <w:rsid w:val="008B3D28"/>
    <w:rsid w:val="008B5F66"/>
    <w:rsid w:val="008C0F09"/>
    <w:rsid w:val="008D57E6"/>
    <w:rsid w:val="008D5805"/>
    <w:rsid w:val="008E4BC7"/>
    <w:rsid w:val="008F0BD5"/>
    <w:rsid w:val="00911747"/>
    <w:rsid w:val="0091236A"/>
    <w:rsid w:val="00931AEC"/>
    <w:rsid w:val="00933070"/>
    <w:rsid w:val="009365F6"/>
    <w:rsid w:val="00946141"/>
    <w:rsid w:val="00953375"/>
    <w:rsid w:val="00972245"/>
    <w:rsid w:val="009917B0"/>
    <w:rsid w:val="009A0079"/>
    <w:rsid w:val="009A1CD8"/>
    <w:rsid w:val="009A7A91"/>
    <w:rsid w:val="009B1DB6"/>
    <w:rsid w:val="009D3245"/>
    <w:rsid w:val="009F2572"/>
    <w:rsid w:val="00A00F20"/>
    <w:rsid w:val="00A043B1"/>
    <w:rsid w:val="00A0571F"/>
    <w:rsid w:val="00A07C53"/>
    <w:rsid w:val="00A30119"/>
    <w:rsid w:val="00A31675"/>
    <w:rsid w:val="00A41314"/>
    <w:rsid w:val="00A42858"/>
    <w:rsid w:val="00A54B69"/>
    <w:rsid w:val="00A623F7"/>
    <w:rsid w:val="00A952BA"/>
    <w:rsid w:val="00A9607E"/>
    <w:rsid w:val="00AA0C7C"/>
    <w:rsid w:val="00AA4E47"/>
    <w:rsid w:val="00AB6185"/>
    <w:rsid w:val="00AC1E82"/>
    <w:rsid w:val="00AD2F75"/>
    <w:rsid w:val="00AE1BFA"/>
    <w:rsid w:val="00AE3486"/>
    <w:rsid w:val="00AE3AA8"/>
    <w:rsid w:val="00AE7B1F"/>
    <w:rsid w:val="00B03788"/>
    <w:rsid w:val="00B247F2"/>
    <w:rsid w:val="00B2735E"/>
    <w:rsid w:val="00B33287"/>
    <w:rsid w:val="00B42371"/>
    <w:rsid w:val="00B60076"/>
    <w:rsid w:val="00B648DB"/>
    <w:rsid w:val="00B701AB"/>
    <w:rsid w:val="00B72B53"/>
    <w:rsid w:val="00B87CE8"/>
    <w:rsid w:val="00B9169D"/>
    <w:rsid w:val="00B95A65"/>
    <w:rsid w:val="00B97891"/>
    <w:rsid w:val="00BA24CA"/>
    <w:rsid w:val="00BA2862"/>
    <w:rsid w:val="00BA3ECD"/>
    <w:rsid w:val="00BC00FD"/>
    <w:rsid w:val="00BC783E"/>
    <w:rsid w:val="00BD33EA"/>
    <w:rsid w:val="00BE5679"/>
    <w:rsid w:val="00BF54F3"/>
    <w:rsid w:val="00BF7FCE"/>
    <w:rsid w:val="00C00B59"/>
    <w:rsid w:val="00C02F49"/>
    <w:rsid w:val="00C12368"/>
    <w:rsid w:val="00C57832"/>
    <w:rsid w:val="00C63CC2"/>
    <w:rsid w:val="00C7397B"/>
    <w:rsid w:val="00C82F7A"/>
    <w:rsid w:val="00C87928"/>
    <w:rsid w:val="00C9735C"/>
    <w:rsid w:val="00CA35CD"/>
    <w:rsid w:val="00CB28B0"/>
    <w:rsid w:val="00CB5954"/>
    <w:rsid w:val="00CB64A0"/>
    <w:rsid w:val="00CB7DE1"/>
    <w:rsid w:val="00CC0F46"/>
    <w:rsid w:val="00CC2C0C"/>
    <w:rsid w:val="00CC620C"/>
    <w:rsid w:val="00CC7DFC"/>
    <w:rsid w:val="00CD4426"/>
    <w:rsid w:val="00CE2178"/>
    <w:rsid w:val="00CE6C1A"/>
    <w:rsid w:val="00CF3C88"/>
    <w:rsid w:val="00CF723B"/>
    <w:rsid w:val="00D044F9"/>
    <w:rsid w:val="00D329C6"/>
    <w:rsid w:val="00D3598B"/>
    <w:rsid w:val="00D5573B"/>
    <w:rsid w:val="00D56184"/>
    <w:rsid w:val="00D65A4A"/>
    <w:rsid w:val="00D73A9C"/>
    <w:rsid w:val="00D763EC"/>
    <w:rsid w:val="00DC629B"/>
    <w:rsid w:val="00DE07EA"/>
    <w:rsid w:val="00E04A5D"/>
    <w:rsid w:val="00E1668D"/>
    <w:rsid w:val="00E16898"/>
    <w:rsid w:val="00E255B3"/>
    <w:rsid w:val="00E25E51"/>
    <w:rsid w:val="00E26600"/>
    <w:rsid w:val="00E45854"/>
    <w:rsid w:val="00E47BE0"/>
    <w:rsid w:val="00E51E9D"/>
    <w:rsid w:val="00E55E8B"/>
    <w:rsid w:val="00E56A3F"/>
    <w:rsid w:val="00E57522"/>
    <w:rsid w:val="00E620AB"/>
    <w:rsid w:val="00E664C4"/>
    <w:rsid w:val="00E72460"/>
    <w:rsid w:val="00E81E4D"/>
    <w:rsid w:val="00E90B73"/>
    <w:rsid w:val="00E91501"/>
    <w:rsid w:val="00E97FE9"/>
    <w:rsid w:val="00EA1C80"/>
    <w:rsid w:val="00EA7841"/>
    <w:rsid w:val="00EB1C57"/>
    <w:rsid w:val="00EC6206"/>
    <w:rsid w:val="00ED5400"/>
    <w:rsid w:val="00ED724D"/>
    <w:rsid w:val="00ED7989"/>
    <w:rsid w:val="00EE2EF2"/>
    <w:rsid w:val="00F02E81"/>
    <w:rsid w:val="00F070A7"/>
    <w:rsid w:val="00F07B11"/>
    <w:rsid w:val="00F11301"/>
    <w:rsid w:val="00F178EC"/>
    <w:rsid w:val="00F24449"/>
    <w:rsid w:val="00F338E1"/>
    <w:rsid w:val="00F45540"/>
    <w:rsid w:val="00F50FF0"/>
    <w:rsid w:val="00F6442B"/>
    <w:rsid w:val="00F725E4"/>
    <w:rsid w:val="00F816CE"/>
    <w:rsid w:val="00FA0053"/>
    <w:rsid w:val="00FA7099"/>
    <w:rsid w:val="00FB362A"/>
    <w:rsid w:val="00FB7D8F"/>
    <w:rsid w:val="00FC249C"/>
    <w:rsid w:val="00FD58BD"/>
    <w:rsid w:val="00FE384F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898E6"/>
  <w15:docId w15:val="{28225538-2F06-4994-AD5A-4454DEC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autoRedefine/>
    <w:uiPriority w:val="1"/>
    <w:qFormat/>
    <w:rsid w:val="00E25E51"/>
    <w:pPr>
      <w:widowControl w:val="0"/>
      <w:autoSpaceDE w:val="0"/>
      <w:autoSpaceDN w:val="0"/>
      <w:spacing w:before="360" w:after="120" w:line="240" w:lineRule="auto"/>
      <w:ind w:right="-5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3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1301"/>
    <w:pPr>
      <w:ind w:left="720"/>
      <w:contextualSpacing/>
    </w:pPr>
  </w:style>
  <w:style w:type="character" w:customStyle="1" w:styleId="object">
    <w:name w:val="object"/>
    <w:basedOn w:val="Fontepargpadro"/>
    <w:rsid w:val="005578FE"/>
  </w:style>
  <w:style w:type="paragraph" w:styleId="NormalWeb">
    <w:name w:val="Normal (Web)"/>
    <w:basedOn w:val="Normal"/>
    <w:uiPriority w:val="99"/>
    <w:semiHidden/>
    <w:unhideWhenUsed/>
    <w:rsid w:val="007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043DC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E25E51"/>
    <w:rPr>
      <w:rFonts w:ascii="Arial" w:eastAsia="Arial" w:hAnsi="Arial" w:cs="Arial"/>
      <w:b/>
      <w:bCs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59"/>
    <w:rsid w:val="00E25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03AB-5EE4-4A16-AD15-FB25A520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renata.sabaini</cp:lastModifiedBy>
  <cp:revision>4</cp:revision>
  <cp:lastPrinted>2022-03-24T18:56:00Z</cp:lastPrinted>
  <dcterms:created xsi:type="dcterms:W3CDTF">2022-08-25T19:50:00Z</dcterms:created>
  <dcterms:modified xsi:type="dcterms:W3CDTF">2022-09-01T17:31:00Z</dcterms:modified>
</cp:coreProperties>
</file>