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Pr="00DA0D68">
        <w:rPr>
          <w:rFonts w:ascii="Times New Roman" w:hAnsi="Times New Roman" w:cs="Times New Roman"/>
          <w:b/>
          <w:sz w:val="24"/>
          <w:szCs w:val="24"/>
        </w:rPr>
        <w:t>00</w:t>
      </w:r>
      <w:r w:rsidR="00DD5124">
        <w:rPr>
          <w:rFonts w:ascii="Times New Roman" w:hAnsi="Times New Roman" w:cs="Times New Roman"/>
          <w:b/>
          <w:sz w:val="24"/>
          <w:szCs w:val="24"/>
        </w:rPr>
        <w:t>2</w:t>
      </w:r>
      <w:r w:rsidRPr="00475D8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IDAF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DD5124">
        <w:rPr>
          <w:rFonts w:ascii="Times New Roman" w:hAnsi="Times New Roman" w:cs="Times New Roman"/>
          <w:sz w:val="24"/>
          <w:szCs w:val="24"/>
        </w:rPr>
        <w:t>o Escritório Local do IDAF em São Mateus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>, sob o processo administrativo nº 7</w:t>
      </w:r>
      <w:r w:rsidR="00B27713">
        <w:rPr>
          <w:rFonts w:ascii="Times New Roman" w:hAnsi="Times New Roman" w:cs="Times New Roman"/>
          <w:sz w:val="24"/>
          <w:szCs w:val="24"/>
        </w:rPr>
        <w:t>9721540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D50B5">
      <w:pPr>
        <w:pStyle w:val="Ttulo1"/>
        <w:spacing w:before="0"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tenham sido declarados inidôneos para licitar ou contratar com a Administração Pública ou punidos com a sanção de suspensão temporária do direito de licitar e contratar com o 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D50B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00342D">
        <w:rPr>
          <w:rFonts w:ascii="Times New Roman" w:hAnsi="Times New Roman" w:cs="Times New Roman"/>
          <w:sz w:val="24"/>
          <w:szCs w:val="24"/>
        </w:rPr>
        <w:t xml:space="preserve"> de um único imóvel </w:t>
      </w:r>
      <w:r w:rsidR="00D24347" w:rsidRPr="0000342D">
        <w:rPr>
          <w:rFonts w:ascii="Times New Roman" w:hAnsi="Times New Roman" w:cs="Times New Roman"/>
          <w:sz w:val="24"/>
          <w:szCs w:val="24"/>
        </w:rPr>
        <w:t>comercial</w:t>
      </w:r>
      <w:r w:rsidRPr="0000342D">
        <w:rPr>
          <w:rFonts w:ascii="Times New Roman" w:hAnsi="Times New Roman" w:cs="Times New Roman"/>
          <w:sz w:val="24"/>
          <w:szCs w:val="24"/>
        </w:rPr>
        <w:t>,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00342D">
        <w:rPr>
          <w:rFonts w:ascii="Times New Roman" w:hAnsi="Times New Roman" w:cs="Times New Roman"/>
          <w:sz w:val="24"/>
          <w:szCs w:val="24"/>
        </w:rPr>
        <w:t>em área urbana</w:t>
      </w:r>
      <w:r w:rsidRPr="0000342D">
        <w:rPr>
          <w:rFonts w:ascii="Times New Roman" w:hAnsi="Times New Roman" w:cs="Times New Roman"/>
          <w:sz w:val="24"/>
          <w:szCs w:val="24"/>
        </w:rPr>
        <w:t>,</w:t>
      </w:r>
      <w:r w:rsidR="00D24347" w:rsidRPr="0000342D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475D86">
        <w:rPr>
          <w:rFonts w:ascii="Times New Roman" w:hAnsi="Times New Roman" w:cs="Times New Roman"/>
          <w:sz w:val="24"/>
          <w:szCs w:val="24"/>
        </w:rPr>
        <w:t>d</w:t>
      </w:r>
      <w:r w:rsidR="00086546">
        <w:rPr>
          <w:rFonts w:ascii="Times New Roman" w:hAnsi="Times New Roman" w:cs="Times New Roman"/>
          <w:sz w:val="24"/>
          <w:szCs w:val="24"/>
        </w:rPr>
        <w:t>o Escritório Local do IDAF em São Mateus/ES.</w:t>
      </w:r>
    </w:p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AE583F" w:rsidRPr="007D2743" w:rsidRDefault="006C4EF9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743">
        <w:rPr>
          <w:rFonts w:ascii="Times New Roman" w:hAnsi="Times New Roman" w:cs="Times New Roman"/>
          <w:sz w:val="24"/>
          <w:szCs w:val="24"/>
        </w:rPr>
        <w:t>Por muitos anos o IDAF teve s</w:t>
      </w:r>
      <w:r w:rsidR="0040066A" w:rsidRPr="007D2743">
        <w:rPr>
          <w:rFonts w:ascii="Times New Roman" w:hAnsi="Times New Roman" w:cs="Times New Roman"/>
          <w:sz w:val="24"/>
          <w:szCs w:val="24"/>
        </w:rPr>
        <w:t xml:space="preserve">eu escritório local de São Mateus </w:t>
      </w:r>
      <w:r w:rsidRPr="007D2743">
        <w:rPr>
          <w:rFonts w:ascii="Times New Roman" w:hAnsi="Times New Roman" w:cs="Times New Roman"/>
          <w:sz w:val="24"/>
          <w:szCs w:val="24"/>
        </w:rPr>
        <w:t>localizad</w:t>
      </w:r>
      <w:r w:rsidR="0040066A" w:rsidRPr="007D2743">
        <w:rPr>
          <w:rFonts w:ascii="Times New Roman" w:hAnsi="Times New Roman" w:cs="Times New Roman"/>
          <w:sz w:val="24"/>
          <w:szCs w:val="24"/>
        </w:rPr>
        <w:t xml:space="preserve">o </w:t>
      </w:r>
      <w:r w:rsidRPr="007D2743">
        <w:rPr>
          <w:rFonts w:ascii="Times New Roman" w:hAnsi="Times New Roman" w:cs="Times New Roman"/>
          <w:sz w:val="24"/>
          <w:szCs w:val="24"/>
        </w:rPr>
        <w:t xml:space="preserve">em imóvel concedido pelo </w:t>
      </w:r>
      <w:r w:rsidR="00867ECF" w:rsidRPr="007D2743">
        <w:rPr>
          <w:rFonts w:ascii="Times New Roman" w:hAnsi="Times New Roman" w:cs="Times New Roman"/>
          <w:sz w:val="24"/>
          <w:szCs w:val="24"/>
        </w:rPr>
        <w:t>INCAPER</w:t>
      </w:r>
      <w:r w:rsidRPr="007D2743">
        <w:rPr>
          <w:rFonts w:ascii="Times New Roman" w:hAnsi="Times New Roman" w:cs="Times New Roman"/>
          <w:sz w:val="24"/>
          <w:szCs w:val="24"/>
        </w:rPr>
        <w:t>.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382527" w:rsidRPr="007D2743">
        <w:rPr>
          <w:rFonts w:ascii="Times New Roman" w:hAnsi="Times New Roman" w:cs="Times New Roman"/>
          <w:sz w:val="24"/>
          <w:szCs w:val="24"/>
        </w:rPr>
        <w:t xml:space="preserve">Foram realizadas manutenções neste </w:t>
      </w:r>
      <w:r w:rsidR="00C83114" w:rsidRPr="007D2743">
        <w:rPr>
          <w:rFonts w:ascii="Times New Roman" w:hAnsi="Times New Roman" w:cs="Times New Roman"/>
          <w:sz w:val="24"/>
          <w:szCs w:val="24"/>
        </w:rPr>
        <w:t>imóvel</w:t>
      </w:r>
      <w:r w:rsidR="00382527" w:rsidRPr="007D2743">
        <w:rPr>
          <w:rFonts w:ascii="Times New Roman" w:hAnsi="Times New Roman" w:cs="Times New Roman"/>
          <w:sz w:val="24"/>
          <w:szCs w:val="24"/>
        </w:rPr>
        <w:t xml:space="preserve">, incluindo revisão de </w:t>
      </w:r>
      <w:r w:rsidR="003827C3" w:rsidRPr="007D2743">
        <w:rPr>
          <w:rFonts w:ascii="Times New Roman" w:hAnsi="Times New Roman" w:cs="Times New Roman"/>
          <w:sz w:val="24"/>
          <w:szCs w:val="24"/>
        </w:rPr>
        <w:t>instalações elétricas</w:t>
      </w:r>
      <w:r w:rsidR="00382527" w:rsidRPr="007D2743">
        <w:rPr>
          <w:rFonts w:ascii="Times New Roman" w:hAnsi="Times New Roman" w:cs="Times New Roman"/>
          <w:sz w:val="24"/>
          <w:szCs w:val="24"/>
        </w:rPr>
        <w:t>, esquadrias, pisos e revestimentos, instalação de divisórias e pinturas</w:t>
      </w:r>
      <w:r w:rsidR="003827C3" w:rsidRPr="007D2743">
        <w:rPr>
          <w:rFonts w:ascii="Times New Roman" w:hAnsi="Times New Roman" w:cs="Times New Roman"/>
          <w:sz w:val="24"/>
          <w:szCs w:val="24"/>
        </w:rPr>
        <w:t xml:space="preserve">, uma concluída em março/2011 e outra em fevereiro/2012, totalizando um valor de R$ </w:t>
      </w:r>
      <w:r w:rsidR="00C934E5" w:rsidRPr="007D2743">
        <w:rPr>
          <w:rFonts w:ascii="Times New Roman" w:hAnsi="Times New Roman" w:cs="Times New Roman"/>
          <w:sz w:val="24"/>
          <w:szCs w:val="24"/>
        </w:rPr>
        <w:t>43.442,92</w:t>
      </w:r>
      <w:r w:rsidR="00EE002E" w:rsidRPr="007D2743">
        <w:rPr>
          <w:rFonts w:ascii="Times New Roman" w:hAnsi="Times New Roman" w:cs="Times New Roman"/>
          <w:sz w:val="24"/>
          <w:szCs w:val="24"/>
        </w:rPr>
        <w:t>.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A008EB" w:rsidRPr="007D2743">
        <w:rPr>
          <w:rFonts w:ascii="Times New Roman" w:hAnsi="Times New Roman" w:cs="Times New Roman"/>
          <w:sz w:val="24"/>
          <w:szCs w:val="24"/>
        </w:rPr>
        <w:t>Essas manutenções não foram suficientes e posteriormente não foram realizadas novas manutenções</w:t>
      </w:r>
      <w:r w:rsidR="00553D87" w:rsidRPr="007D2743">
        <w:rPr>
          <w:rFonts w:ascii="Times New Roman" w:hAnsi="Times New Roman" w:cs="Times New Roman"/>
          <w:sz w:val="24"/>
          <w:szCs w:val="24"/>
        </w:rPr>
        <w:t>,</w:t>
      </w:r>
      <w:r w:rsidR="00A008EB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553D87" w:rsidRPr="007D2743">
        <w:rPr>
          <w:rFonts w:ascii="Times New Roman" w:hAnsi="Times New Roman" w:cs="Times New Roman"/>
          <w:sz w:val="24"/>
          <w:szCs w:val="24"/>
        </w:rPr>
        <w:t>pois nos últimos anos o IDAF não dispunha de orçamento considerável para execução de reforma de seus escritórios.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Ao longo dos anos a edificação foi </w:t>
      </w:r>
      <w:r w:rsidR="00977076" w:rsidRPr="007D2743">
        <w:rPr>
          <w:rFonts w:ascii="Times New Roman" w:hAnsi="Times New Roman" w:cs="Times New Roman"/>
          <w:sz w:val="24"/>
          <w:szCs w:val="24"/>
        </w:rPr>
        <w:t>ac</w:t>
      </w:r>
      <w:r w:rsidR="00D871C9" w:rsidRPr="007D2743">
        <w:rPr>
          <w:rFonts w:ascii="Times New Roman" w:hAnsi="Times New Roman" w:cs="Times New Roman"/>
          <w:sz w:val="24"/>
          <w:szCs w:val="24"/>
        </w:rPr>
        <w:t>umulando</w:t>
      </w:r>
      <w:r w:rsidR="00977076" w:rsidRPr="007D2743">
        <w:rPr>
          <w:rFonts w:ascii="Times New Roman" w:hAnsi="Times New Roman" w:cs="Times New Roman"/>
          <w:sz w:val="24"/>
          <w:szCs w:val="24"/>
        </w:rPr>
        <w:t xml:space="preserve"> patologias 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em seus </w:t>
      </w:r>
      <w:r w:rsidR="00B307C6" w:rsidRPr="007D2743">
        <w:rPr>
          <w:rFonts w:ascii="Times New Roman" w:hAnsi="Times New Roman" w:cs="Times New Roman"/>
          <w:sz w:val="24"/>
          <w:szCs w:val="24"/>
        </w:rPr>
        <w:t>elementos construtivos, destacando as trincas ativas progressivas</w:t>
      </w:r>
      <w:r w:rsidR="006D785A" w:rsidRPr="007D2743">
        <w:rPr>
          <w:rFonts w:ascii="Times New Roman" w:hAnsi="Times New Roman" w:cs="Times New Roman"/>
          <w:sz w:val="24"/>
          <w:szCs w:val="24"/>
        </w:rPr>
        <w:t xml:space="preserve"> e</w:t>
      </w:r>
      <w:r w:rsidR="00B307C6" w:rsidRPr="007D2743">
        <w:rPr>
          <w:rFonts w:ascii="Times New Roman" w:hAnsi="Times New Roman" w:cs="Times New Roman"/>
          <w:sz w:val="24"/>
          <w:szCs w:val="24"/>
        </w:rPr>
        <w:t xml:space="preserve"> o subdimensionamento da rede elétrica ocasionando curtos circuitos</w:t>
      </w:r>
      <w:r w:rsidR="006D785A" w:rsidRPr="007D2743">
        <w:rPr>
          <w:rFonts w:ascii="Times New Roman" w:hAnsi="Times New Roman" w:cs="Times New Roman"/>
          <w:sz w:val="24"/>
          <w:szCs w:val="24"/>
        </w:rPr>
        <w:t xml:space="preserve"> e falta de energia</w:t>
      </w:r>
      <w:r w:rsidR="00B307C6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6D785A" w:rsidRPr="007D2743">
        <w:rPr>
          <w:rFonts w:ascii="Times New Roman" w:hAnsi="Times New Roman" w:cs="Times New Roman"/>
          <w:sz w:val="24"/>
          <w:szCs w:val="24"/>
        </w:rPr>
        <w:t>elétrica</w:t>
      </w:r>
      <w:r w:rsidR="00AE583F" w:rsidRPr="007D2743">
        <w:rPr>
          <w:rFonts w:ascii="Times New Roman" w:hAnsi="Times New Roman" w:cs="Times New Roman"/>
          <w:sz w:val="24"/>
          <w:szCs w:val="24"/>
        </w:rPr>
        <w:t>,</w:t>
      </w:r>
      <w:r w:rsidR="00B307C6" w:rsidRP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977076" w:rsidRPr="007D2743">
        <w:rPr>
          <w:rFonts w:ascii="Times New Roman" w:hAnsi="Times New Roman" w:cs="Times New Roman"/>
          <w:sz w:val="24"/>
          <w:szCs w:val="24"/>
        </w:rPr>
        <w:t>comprome</w:t>
      </w:r>
      <w:r w:rsidR="00B307C6" w:rsidRPr="007D2743">
        <w:rPr>
          <w:rFonts w:ascii="Times New Roman" w:hAnsi="Times New Roman" w:cs="Times New Roman"/>
          <w:sz w:val="24"/>
          <w:szCs w:val="24"/>
        </w:rPr>
        <w:t>t</w:t>
      </w:r>
      <w:r w:rsidR="00AE583F" w:rsidRPr="007D2743">
        <w:rPr>
          <w:rFonts w:ascii="Times New Roman" w:hAnsi="Times New Roman" w:cs="Times New Roman"/>
          <w:sz w:val="24"/>
          <w:szCs w:val="24"/>
        </w:rPr>
        <w:t xml:space="preserve">endo </w:t>
      </w:r>
      <w:r w:rsidR="00977076" w:rsidRPr="007D2743">
        <w:rPr>
          <w:rFonts w:ascii="Times New Roman" w:hAnsi="Times New Roman" w:cs="Times New Roman"/>
          <w:sz w:val="24"/>
          <w:szCs w:val="24"/>
        </w:rPr>
        <w:t>a segurança das pessoas, dos bens e dos documentos no local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, inclusive foi emitido </w:t>
      </w:r>
      <w:r w:rsidR="00382527" w:rsidRPr="007D2743">
        <w:rPr>
          <w:rFonts w:ascii="Times New Roman" w:hAnsi="Times New Roman" w:cs="Times New Roman"/>
          <w:sz w:val="24"/>
          <w:szCs w:val="24"/>
        </w:rPr>
        <w:t xml:space="preserve">laudo 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pela </w:t>
      </w:r>
      <w:r w:rsidR="00382527" w:rsidRPr="007D2743">
        <w:rPr>
          <w:rFonts w:ascii="Times New Roman" w:hAnsi="Times New Roman" w:cs="Times New Roman"/>
          <w:sz w:val="24"/>
          <w:szCs w:val="24"/>
        </w:rPr>
        <w:t>Defesa Civil d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o </w:t>
      </w:r>
      <w:r w:rsidR="00382527" w:rsidRPr="007D2743">
        <w:rPr>
          <w:rFonts w:ascii="Times New Roman" w:hAnsi="Times New Roman" w:cs="Times New Roman"/>
          <w:sz w:val="24"/>
          <w:szCs w:val="24"/>
        </w:rPr>
        <w:t>município, alertando sobre os riscos da edificação</w:t>
      </w:r>
      <w:r w:rsidR="00D871C9" w:rsidRPr="007D2743">
        <w:rPr>
          <w:rFonts w:ascii="Times New Roman" w:hAnsi="Times New Roman" w:cs="Times New Roman"/>
          <w:sz w:val="24"/>
          <w:szCs w:val="24"/>
        </w:rPr>
        <w:t xml:space="preserve">, conforme processo </w:t>
      </w:r>
      <w:r w:rsidR="00836689" w:rsidRPr="007D2743">
        <w:rPr>
          <w:rFonts w:ascii="Times New Roman" w:hAnsi="Times New Roman" w:cs="Times New Roman"/>
          <w:sz w:val="24"/>
          <w:szCs w:val="24"/>
        </w:rPr>
        <w:t>75271087</w:t>
      </w:r>
      <w:r w:rsidR="00D871C9" w:rsidRPr="007D2743">
        <w:rPr>
          <w:rFonts w:ascii="Times New Roman" w:hAnsi="Times New Roman" w:cs="Times New Roman"/>
          <w:sz w:val="24"/>
          <w:szCs w:val="24"/>
        </w:rPr>
        <w:t>.</w:t>
      </w:r>
    </w:p>
    <w:p w:rsidR="007D2743" w:rsidRDefault="00EE7079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E85BDD" w:rsidRPr="007D2743">
        <w:rPr>
          <w:rFonts w:ascii="Times New Roman" w:hAnsi="Times New Roman" w:cs="Times New Roman"/>
          <w:sz w:val="24"/>
          <w:szCs w:val="24"/>
        </w:rPr>
        <w:t xml:space="preserve">or esses motivos, </w:t>
      </w:r>
      <w:r w:rsidR="00D871C9" w:rsidRPr="007D2743">
        <w:rPr>
          <w:rFonts w:ascii="Times New Roman" w:hAnsi="Times New Roman" w:cs="Times New Roman"/>
          <w:sz w:val="24"/>
          <w:szCs w:val="24"/>
        </w:rPr>
        <w:t>em janeiro/2017 o IDAF desocupou esse</w:t>
      </w:r>
      <w:r w:rsidR="00E85BDD" w:rsidRPr="007D2743">
        <w:rPr>
          <w:rFonts w:ascii="Times New Roman" w:hAnsi="Times New Roman" w:cs="Times New Roman"/>
          <w:sz w:val="24"/>
          <w:szCs w:val="24"/>
        </w:rPr>
        <w:t xml:space="preserve"> imóvel e passou a ocupar um espaço </w:t>
      </w:r>
      <w:r w:rsidR="000C29C3" w:rsidRPr="007D2743">
        <w:rPr>
          <w:rFonts w:ascii="Times New Roman" w:hAnsi="Times New Roman" w:cs="Times New Roman"/>
          <w:sz w:val="24"/>
          <w:szCs w:val="24"/>
        </w:rPr>
        <w:t>concedido pel</w:t>
      </w:r>
      <w:r w:rsidR="00E85BDD" w:rsidRPr="007D2743">
        <w:rPr>
          <w:rFonts w:ascii="Times New Roman" w:hAnsi="Times New Roman" w:cs="Times New Roman"/>
          <w:sz w:val="24"/>
          <w:szCs w:val="24"/>
        </w:rPr>
        <w:t>a CEASA Norte</w:t>
      </w:r>
      <w:r w:rsidR="000C29C3" w:rsidRPr="007D2743">
        <w:rPr>
          <w:rFonts w:ascii="Times New Roman" w:hAnsi="Times New Roman" w:cs="Times New Roman"/>
          <w:sz w:val="24"/>
          <w:szCs w:val="24"/>
        </w:rPr>
        <w:t>.</w:t>
      </w:r>
      <w:r w:rsidR="00492578" w:rsidRPr="007D2743">
        <w:rPr>
          <w:rFonts w:ascii="Times New Roman" w:hAnsi="Times New Roman" w:cs="Times New Roman"/>
          <w:sz w:val="24"/>
          <w:szCs w:val="24"/>
        </w:rPr>
        <w:t xml:space="preserve"> Na época a CEASA Norte ainda estava operante, bem como existia planejamento para instalação de outros órgãos e entidades no local. No entanto, atualmente o IDAF</w:t>
      </w:r>
      <w:r w:rsidR="007D2743">
        <w:rPr>
          <w:rFonts w:ascii="Times New Roman" w:hAnsi="Times New Roman" w:cs="Times New Roman"/>
          <w:sz w:val="24"/>
          <w:szCs w:val="24"/>
        </w:rPr>
        <w:t xml:space="preserve"> </w:t>
      </w:r>
      <w:r w:rsidR="007D2743" w:rsidRPr="007D2743">
        <w:rPr>
          <w:rFonts w:ascii="Times New Roman" w:hAnsi="Times New Roman" w:cs="Times New Roman"/>
          <w:sz w:val="24"/>
          <w:szCs w:val="24"/>
        </w:rPr>
        <w:t>está sozinho na enorme área da CEASA</w:t>
      </w:r>
      <w:r w:rsidR="007D2743">
        <w:rPr>
          <w:rFonts w:ascii="Times New Roman" w:hAnsi="Times New Roman" w:cs="Times New Roman"/>
          <w:sz w:val="24"/>
          <w:szCs w:val="24"/>
        </w:rPr>
        <w:t xml:space="preserve"> que fica afastada da região central do município</w:t>
      </w:r>
      <w:r w:rsidR="00C52B74">
        <w:rPr>
          <w:rFonts w:ascii="Times New Roman" w:hAnsi="Times New Roman" w:cs="Times New Roman"/>
          <w:sz w:val="24"/>
          <w:szCs w:val="24"/>
        </w:rPr>
        <w:t xml:space="preserve"> e e</w:t>
      </w:r>
      <w:r w:rsidR="007D2743">
        <w:rPr>
          <w:rFonts w:ascii="Times New Roman" w:hAnsi="Times New Roman" w:cs="Times New Roman"/>
          <w:sz w:val="24"/>
          <w:szCs w:val="24"/>
        </w:rPr>
        <w:t xml:space="preserve">sses fatores </w:t>
      </w:r>
      <w:r w:rsidR="007D2743" w:rsidRPr="007D2743">
        <w:rPr>
          <w:rFonts w:ascii="Times New Roman" w:hAnsi="Times New Roman" w:cs="Times New Roman"/>
          <w:sz w:val="24"/>
          <w:szCs w:val="24"/>
        </w:rPr>
        <w:t>gera</w:t>
      </w:r>
      <w:r w:rsidR="007D2743">
        <w:rPr>
          <w:rFonts w:ascii="Times New Roman" w:hAnsi="Times New Roman" w:cs="Times New Roman"/>
          <w:sz w:val="24"/>
          <w:szCs w:val="24"/>
        </w:rPr>
        <w:t>m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 desconforto </w:t>
      </w:r>
      <w:r w:rsidR="007D2743">
        <w:rPr>
          <w:rFonts w:ascii="Times New Roman" w:hAnsi="Times New Roman" w:cs="Times New Roman"/>
          <w:sz w:val="24"/>
          <w:szCs w:val="24"/>
        </w:rPr>
        <w:t xml:space="preserve">e insegurança </w:t>
      </w:r>
      <w:r w:rsidR="007D2743" w:rsidRPr="007D2743">
        <w:rPr>
          <w:rFonts w:ascii="Times New Roman" w:hAnsi="Times New Roman" w:cs="Times New Roman"/>
          <w:sz w:val="24"/>
          <w:szCs w:val="24"/>
        </w:rPr>
        <w:t xml:space="preserve">aos servidores públicos e aos usuários dos serviços do IDAF, além de </w:t>
      </w:r>
      <w:r w:rsidR="00C52B74">
        <w:rPr>
          <w:rFonts w:ascii="Times New Roman" w:hAnsi="Times New Roman" w:cs="Times New Roman"/>
          <w:sz w:val="24"/>
          <w:szCs w:val="24"/>
        </w:rPr>
        <w:t xml:space="preserve">gerar maiores custos com vigilância para amenizar os riscos existentes. Outra situação crítica é o fato de </w:t>
      </w:r>
      <w:r w:rsidR="007D2743" w:rsidRPr="007D2743">
        <w:rPr>
          <w:rFonts w:ascii="Times New Roman" w:hAnsi="Times New Roman" w:cs="Times New Roman"/>
          <w:sz w:val="24"/>
          <w:szCs w:val="24"/>
        </w:rPr>
        <w:t>estar alocado de forma precária quanto ao layout</w:t>
      </w:r>
      <w:r w:rsidR="006C5920">
        <w:rPr>
          <w:rFonts w:ascii="Times New Roman" w:hAnsi="Times New Roman" w:cs="Times New Roman"/>
          <w:sz w:val="24"/>
          <w:szCs w:val="24"/>
        </w:rPr>
        <w:t>.</w:t>
      </w:r>
    </w:p>
    <w:p w:rsidR="004A4DC0" w:rsidRDefault="004A4DC0" w:rsidP="004A4DC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>disponibilidade de bem imóvel no acervo do Estado, no município de São Mateus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4A4DC0">
        <w:rPr>
          <w:rFonts w:ascii="Times New Roman" w:hAnsi="Times New Roman" w:cs="Times New Roman"/>
          <w:sz w:val="24"/>
          <w:szCs w:val="24"/>
        </w:rPr>
        <w:t xml:space="preserve">uma solução </w:t>
      </w:r>
      <w:proofErr w:type="gramStart"/>
      <w:r w:rsidR="004A4DC0">
        <w:rPr>
          <w:rFonts w:ascii="Times New Roman" w:hAnsi="Times New Roman" w:cs="Times New Roman"/>
          <w:sz w:val="24"/>
          <w:szCs w:val="24"/>
        </w:rPr>
        <w:t>a curto prazo</w:t>
      </w:r>
      <w:proofErr w:type="gramEnd"/>
      <w:r w:rsidR="004A4DC0">
        <w:rPr>
          <w:rFonts w:ascii="Times New Roman" w:hAnsi="Times New Roman" w:cs="Times New Roman"/>
          <w:sz w:val="24"/>
          <w:szCs w:val="24"/>
        </w:rPr>
        <w:t xml:space="preserve"> é a locação de um imóvel, sendo </w:t>
      </w:r>
      <w:r>
        <w:rPr>
          <w:rFonts w:ascii="Times New Roman" w:hAnsi="Times New Roman" w:cs="Times New Roman"/>
          <w:sz w:val="24"/>
          <w:szCs w:val="24"/>
        </w:rPr>
        <w:t xml:space="preserve">então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031CD8">
        <w:rPr>
          <w:rFonts w:ascii="Times New Roman" w:hAnsi="Times New Roman" w:cs="Times New Roman"/>
          <w:sz w:val="24"/>
          <w:szCs w:val="24"/>
        </w:rPr>
        <w:t>o Escritório Local do IDAF em São Mateus/ES.</w:t>
      </w:r>
    </w:p>
    <w:p w:rsidR="008D654D" w:rsidRPr="0000342D" w:rsidRDefault="008D654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4E69F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69F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4E69FB">
        <w:rPr>
          <w:rFonts w:ascii="Times New Roman" w:hAnsi="Times New Roman" w:cs="Times New Roman"/>
          <w:sz w:val="24"/>
          <w:szCs w:val="24"/>
        </w:rPr>
        <w:t>LOCADOR</w:t>
      </w:r>
      <w:r w:rsidRPr="004E69F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IDAF</w:t>
      </w:r>
      <w:r w:rsidR="00D77DCE" w:rsidRPr="004E69F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4E69FB">
        <w:rPr>
          <w:rFonts w:ascii="Times New Roman" w:hAnsi="Times New Roman" w:cs="Times New Roman"/>
          <w:sz w:val="24"/>
          <w:szCs w:val="24"/>
        </w:rPr>
        <w:t>elétrica</w:t>
      </w:r>
      <w:r w:rsidR="00D77DCE" w:rsidRPr="004E69FB">
        <w:rPr>
          <w:rFonts w:ascii="Times New Roman" w:hAnsi="Times New Roman" w:cs="Times New Roman"/>
          <w:sz w:val="24"/>
          <w:szCs w:val="24"/>
        </w:rPr>
        <w:t>s</w:t>
      </w:r>
      <w:r w:rsidRPr="004E69F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4E69FB">
        <w:rPr>
          <w:rFonts w:ascii="Times New Roman" w:hAnsi="Times New Roman" w:cs="Times New Roman"/>
          <w:sz w:val="24"/>
          <w:szCs w:val="24"/>
        </w:rPr>
        <w:t xml:space="preserve">rede de telefonia/internet e </w:t>
      </w:r>
      <w:r w:rsidRPr="004E69F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FD34B4">
        <w:rPr>
          <w:rFonts w:ascii="Times New Roman" w:hAnsi="Times New Roman" w:cs="Times New Roman"/>
          <w:sz w:val="24"/>
          <w:szCs w:val="24"/>
        </w:rPr>
        <w:t>São Mateus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750527" w:rsidRDefault="00750527" w:rsidP="00ED50B5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53224B" w:rsidRDefault="00967727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 xml:space="preserve">Área </w:t>
      </w:r>
      <w:r w:rsidR="0053224B">
        <w:rPr>
          <w:rFonts w:ascii="Times New Roman" w:hAnsi="Times New Roman" w:cs="Times New Roman"/>
          <w:sz w:val="24"/>
          <w:szCs w:val="24"/>
        </w:rPr>
        <w:t xml:space="preserve">mínima </w:t>
      </w:r>
      <w:r w:rsidRPr="0000342D">
        <w:rPr>
          <w:rFonts w:ascii="Times New Roman" w:hAnsi="Times New Roman" w:cs="Times New Roman"/>
          <w:sz w:val="24"/>
          <w:szCs w:val="24"/>
        </w:rPr>
        <w:t xml:space="preserve">construída de </w:t>
      </w:r>
      <w:r w:rsidR="0053224B">
        <w:rPr>
          <w:rFonts w:ascii="Times New Roman" w:hAnsi="Times New Roman" w:cs="Times New Roman"/>
          <w:sz w:val="24"/>
          <w:szCs w:val="24"/>
        </w:rPr>
        <w:t>150</w:t>
      </w:r>
      <w:r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 w:rsidR="0053224B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Vão livre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Banheiro feminino e 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4A1090">
        <w:rPr>
          <w:rFonts w:ascii="Times New Roman" w:hAnsi="Times New Roman" w:cs="Times New Roman"/>
          <w:sz w:val="24"/>
          <w:szCs w:val="24"/>
        </w:rPr>
        <w:t>0</w:t>
      </w:r>
      <w:r w:rsidR="0064342E">
        <w:rPr>
          <w:rFonts w:ascii="Times New Roman" w:hAnsi="Times New Roman" w:cs="Times New Roman"/>
          <w:sz w:val="24"/>
          <w:szCs w:val="24"/>
        </w:rPr>
        <w:t>7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vagas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972D66">
        <w:rPr>
          <w:rFonts w:ascii="Times New Roman" w:hAnsi="Times New Roman" w:cs="Times New Roman"/>
          <w:sz w:val="24"/>
          <w:szCs w:val="24"/>
        </w:rPr>
        <w:t>uva, células fotovoltaicas etc..</w:t>
      </w:r>
    </w:p>
    <w:p w:rsidR="00FF1C3D" w:rsidRPr="0000342D" w:rsidRDefault="00FF1C3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9118C1" w:rsidRPr="00F70A35" w:rsidRDefault="00B32148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0A35">
        <w:rPr>
          <w:rFonts w:ascii="Times New Roman" w:hAnsi="Times New Roman" w:cs="Times New Roman"/>
          <w:sz w:val="24"/>
          <w:szCs w:val="24"/>
        </w:rPr>
        <w:t>O IDAF</w:t>
      </w:r>
      <w:r w:rsidR="00905C81">
        <w:rPr>
          <w:rFonts w:ascii="Times New Roman" w:hAnsi="Times New Roman" w:cs="Times New Roman"/>
          <w:sz w:val="24"/>
          <w:szCs w:val="24"/>
        </w:rPr>
        <w:t>,</w:t>
      </w:r>
      <w:r w:rsidRPr="00F70A35">
        <w:rPr>
          <w:rFonts w:ascii="Times New Roman" w:hAnsi="Times New Roman" w:cs="Times New Roman"/>
          <w:sz w:val="24"/>
          <w:szCs w:val="24"/>
        </w:rPr>
        <w:t xml:space="preserve"> em conformidade com suas </w:t>
      </w:r>
      <w:r w:rsidR="00942B45" w:rsidRPr="00F70A35">
        <w:rPr>
          <w:rFonts w:ascii="Times New Roman" w:hAnsi="Times New Roman" w:cs="Times New Roman"/>
          <w:sz w:val="24"/>
          <w:szCs w:val="24"/>
        </w:rPr>
        <w:t>necessidades</w:t>
      </w:r>
      <w:r w:rsidR="00905C81">
        <w:rPr>
          <w:rFonts w:ascii="Times New Roman" w:hAnsi="Times New Roman" w:cs="Times New Roman"/>
          <w:sz w:val="24"/>
          <w:szCs w:val="24"/>
        </w:rPr>
        <w:t>,</w:t>
      </w:r>
      <w:r w:rsidRPr="00F70A35">
        <w:rPr>
          <w:rFonts w:ascii="Times New Roman" w:hAnsi="Times New Roman" w:cs="Times New Roman"/>
          <w:sz w:val="24"/>
          <w:szCs w:val="24"/>
        </w:rPr>
        <w:t xml:space="preserve"> fornecerá</w:t>
      </w:r>
      <w:r w:rsidR="00942B45" w:rsidRPr="00F70A35">
        <w:rPr>
          <w:rFonts w:ascii="Times New Roman" w:hAnsi="Times New Roman" w:cs="Times New Roman"/>
          <w:sz w:val="24"/>
          <w:szCs w:val="24"/>
        </w:rPr>
        <w:t xml:space="preserve"> </w:t>
      </w:r>
      <w:r w:rsidRPr="00F70A35">
        <w:rPr>
          <w:rFonts w:ascii="Times New Roman" w:hAnsi="Times New Roman" w:cs="Times New Roman"/>
          <w:sz w:val="24"/>
          <w:szCs w:val="24"/>
        </w:rPr>
        <w:t xml:space="preserve">indicação de </w:t>
      </w:r>
      <w:r w:rsidR="00942B45" w:rsidRPr="00F70A35">
        <w:rPr>
          <w:rFonts w:ascii="Times New Roman" w:hAnsi="Times New Roman" w:cs="Times New Roman"/>
          <w:sz w:val="24"/>
          <w:szCs w:val="24"/>
        </w:rPr>
        <w:t xml:space="preserve">locação de pontos de </w:t>
      </w:r>
      <w:r w:rsidR="00B127E0" w:rsidRPr="00F70A35">
        <w:rPr>
          <w:rFonts w:ascii="Times New Roman" w:hAnsi="Times New Roman" w:cs="Times New Roman"/>
          <w:sz w:val="24"/>
          <w:szCs w:val="24"/>
        </w:rPr>
        <w:t>rede (internet e telefonia)</w:t>
      </w:r>
      <w:r w:rsidR="00270EFC" w:rsidRPr="00F70A35">
        <w:rPr>
          <w:rFonts w:ascii="Times New Roman" w:hAnsi="Times New Roman" w:cs="Times New Roman"/>
          <w:sz w:val="24"/>
          <w:szCs w:val="24"/>
        </w:rPr>
        <w:t xml:space="preserve"> </w:t>
      </w:r>
      <w:r w:rsidR="004E69FB">
        <w:rPr>
          <w:rFonts w:ascii="Times New Roman" w:hAnsi="Times New Roman" w:cs="Times New Roman"/>
          <w:sz w:val="24"/>
          <w:szCs w:val="24"/>
        </w:rPr>
        <w:t xml:space="preserve">para que o </w:t>
      </w:r>
      <w:r w:rsidR="004E69FB" w:rsidRPr="004E69FB">
        <w:rPr>
          <w:rFonts w:ascii="Times New Roman" w:hAnsi="Times New Roman" w:cs="Times New Roman"/>
          <w:sz w:val="24"/>
          <w:szCs w:val="24"/>
        </w:rPr>
        <w:t xml:space="preserve">LOCADOR </w:t>
      </w:r>
      <w:r w:rsidR="004E69FB">
        <w:rPr>
          <w:rFonts w:ascii="Times New Roman" w:hAnsi="Times New Roman" w:cs="Times New Roman"/>
          <w:sz w:val="24"/>
          <w:szCs w:val="24"/>
        </w:rPr>
        <w:t xml:space="preserve">execute as instalações de </w:t>
      </w:r>
      <w:r w:rsidR="004E69FB" w:rsidRPr="004E69FB">
        <w:rPr>
          <w:rFonts w:ascii="Times New Roman" w:hAnsi="Times New Roman" w:cs="Times New Roman"/>
          <w:sz w:val="24"/>
          <w:szCs w:val="24"/>
        </w:rPr>
        <w:t>telefonia/internet</w:t>
      </w:r>
      <w:r w:rsidR="0051127A" w:rsidRPr="00F70A35">
        <w:rPr>
          <w:rFonts w:ascii="Times New Roman" w:hAnsi="Times New Roman" w:cs="Times New Roman"/>
          <w:sz w:val="24"/>
          <w:szCs w:val="24"/>
        </w:rPr>
        <w:t>;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seguir o mesmo padrão da tubulação.</w:t>
      </w:r>
    </w:p>
    <w:p w:rsidR="00A91C33" w:rsidRDefault="00A91C3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7007C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Cada banheiro </w:t>
      </w:r>
      <w:r w:rsidR="004E69FB">
        <w:rPr>
          <w:rFonts w:ascii="Times New Roman" w:hAnsi="Times New Roman" w:cs="Times New Roman"/>
          <w:sz w:val="24"/>
          <w:szCs w:val="24"/>
        </w:rPr>
        <w:t>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>
        <w:rPr>
          <w:rFonts w:ascii="Times New Roman" w:hAnsi="Times New Roman" w:cs="Times New Roman"/>
          <w:sz w:val="24"/>
          <w:szCs w:val="24"/>
        </w:rPr>
        <w:t xml:space="preserve">no mínimo </w:t>
      </w:r>
      <w:proofErr w:type="gramStart"/>
      <w:r>
        <w:rPr>
          <w:rFonts w:ascii="Times New Roman" w:hAnsi="Times New Roman" w:cs="Times New Roman"/>
          <w:sz w:val="24"/>
          <w:szCs w:val="24"/>
        </w:rPr>
        <w:t>pia,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0342D">
        <w:rPr>
          <w:rFonts w:ascii="Times New Roman" w:hAnsi="Times New Roman" w:cs="Times New Roman"/>
          <w:sz w:val="24"/>
          <w:szCs w:val="24"/>
        </w:rPr>
        <w:t>ventilação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0342D">
        <w:rPr>
          <w:rFonts w:ascii="Times New Roman" w:hAnsi="Times New Roman" w:cs="Times New Roman"/>
          <w:sz w:val="24"/>
          <w:szCs w:val="24"/>
        </w:rPr>
        <w:t>exaustão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FA327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7007C6">
        <w:rPr>
          <w:rFonts w:ascii="Times New Roman" w:hAnsi="Times New Roman" w:cs="Times New Roman"/>
          <w:sz w:val="24"/>
          <w:szCs w:val="24"/>
        </w:rPr>
        <w:t xml:space="preserve">encaminhadas ao 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IDAF,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 xml:space="preserve">, aos cuidados do DEARH, </w:t>
      </w:r>
      <w:r w:rsidR="00062AED">
        <w:rPr>
          <w:rFonts w:ascii="Times New Roman" w:hAnsi="Times New Roman" w:cs="Times New Roman"/>
          <w:sz w:val="24"/>
          <w:szCs w:val="24"/>
        </w:rPr>
        <w:t xml:space="preserve">ou para o e-mail </w:t>
      </w:r>
      <w:hyperlink r:id="rId9" w:history="1">
        <w:r w:rsidR="00062AED"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="00062AED">
        <w:rPr>
          <w:rFonts w:ascii="Times New Roman" w:hAnsi="Times New Roman" w:cs="Times New Roman"/>
          <w:sz w:val="24"/>
          <w:szCs w:val="24"/>
        </w:rPr>
        <w:t xml:space="preserve"> </w:t>
      </w:r>
      <w:r w:rsidR="00F9334E">
        <w:rPr>
          <w:rFonts w:ascii="Times New Roman" w:hAnsi="Times New Roman" w:cs="Times New Roman"/>
          <w:sz w:val="24"/>
          <w:szCs w:val="24"/>
        </w:rPr>
        <w:t xml:space="preserve">em até </w:t>
      </w:r>
      <w:r w:rsidR="007007C6" w:rsidRPr="00971A91">
        <w:rPr>
          <w:rFonts w:ascii="Times New Roman" w:hAnsi="Times New Roman" w:cs="Times New Roman"/>
          <w:sz w:val="24"/>
          <w:szCs w:val="24"/>
        </w:rPr>
        <w:t>07</w:t>
      </w:r>
      <w:r w:rsidR="00971A91">
        <w:rPr>
          <w:rFonts w:ascii="Times New Roman" w:hAnsi="Times New Roman" w:cs="Times New Roman"/>
          <w:sz w:val="24"/>
          <w:szCs w:val="24"/>
        </w:rPr>
        <w:t xml:space="preserve"> (sete)</w:t>
      </w:r>
      <w:r w:rsidR="00F9334E">
        <w:rPr>
          <w:rFonts w:ascii="Times New Roman" w:hAnsi="Times New Roman" w:cs="Times New Roman"/>
          <w:sz w:val="24"/>
          <w:szCs w:val="24"/>
        </w:rPr>
        <w:t xml:space="preserve"> dias a contar da publicação do resumo do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="00F9334E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="00F9334E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00342D">
        <w:rPr>
          <w:rFonts w:ascii="Times New Roman" w:hAnsi="Times New Roman" w:cs="Times New Roman"/>
          <w:sz w:val="24"/>
          <w:szCs w:val="24"/>
        </w:rPr>
        <w:t>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>o 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 xml:space="preserve">documentações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>O IDAF,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>”, celebrado entre o IDAF,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0342D" w:rsidRPr="006E7CE9" w:rsidRDefault="00B7254A" w:rsidP="00B7254A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E05B2F" w:rsidRDefault="006B5473" w:rsidP="005B5F5F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O IDAF, em até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0034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cinco</w:t>
      </w:r>
      <w:r w:rsidRPr="0000342D">
        <w:rPr>
          <w:rFonts w:ascii="Times New Roman" w:hAnsi="Times New Roman" w:cs="Times New Roman"/>
          <w:sz w:val="24"/>
          <w:szCs w:val="24"/>
        </w:rPr>
        <w:t xml:space="preserve">) dias </w:t>
      </w:r>
      <w:r w:rsidRPr="005B5F5F">
        <w:rPr>
          <w:rFonts w:ascii="Times New Roman" w:hAnsi="Times New Roman" w:cs="Times New Roman"/>
          <w:sz w:val="24"/>
          <w:szCs w:val="24"/>
        </w:rPr>
        <w:t xml:space="preserve">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00342D">
        <w:rPr>
          <w:rFonts w:ascii="Times New Roman" w:hAnsi="Times New Roman" w:cs="Times New Roman"/>
          <w:sz w:val="24"/>
          <w:szCs w:val="24"/>
        </w:rPr>
        <w:t>, fornecer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o layout com a indicação das posições onde deverão ser instalados os pontos de rede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05B2F" w:rsidRPr="00F70A35">
        <w:rPr>
          <w:rFonts w:ascii="Times New Roman" w:hAnsi="Times New Roman" w:cs="Times New Roman"/>
          <w:sz w:val="24"/>
          <w:szCs w:val="24"/>
        </w:rPr>
        <w:t>internet e telefonia</w:t>
      </w:r>
      <w:r w:rsidR="00E05B2F">
        <w:rPr>
          <w:rFonts w:ascii="Times New Roman" w:hAnsi="Times New Roman" w:cs="Times New Roman"/>
          <w:sz w:val="24"/>
          <w:szCs w:val="24"/>
        </w:rPr>
        <w:t>).</w:t>
      </w:r>
    </w:p>
    <w:p w:rsidR="00E05B2F" w:rsidRDefault="00E05B2F" w:rsidP="00E05B2F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>e devidamente limpo, em até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5F5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quinze</w:t>
      </w:r>
      <w:r w:rsidRPr="005B5F5F">
        <w:rPr>
          <w:rFonts w:ascii="Times New Roman" w:hAnsi="Times New Roman" w:cs="Times New Roman"/>
          <w:sz w:val="24"/>
          <w:szCs w:val="24"/>
        </w:rPr>
        <w:t>) dias</w:t>
      </w:r>
      <w:r w:rsidR="007C3ADB">
        <w:rPr>
          <w:rFonts w:ascii="Times New Roman" w:hAnsi="Times New Roman" w:cs="Times New Roman"/>
          <w:sz w:val="24"/>
          <w:szCs w:val="24"/>
        </w:rPr>
        <w:t xml:space="preserve"> corridos,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8F78D8" w:rsidRDefault="00E05B2F" w:rsidP="005B5F5F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5B5F5F"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LOCADOR, 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="005B5F5F"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="005B5F5F"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E05B2F" w:rsidRDefault="00E05B2F" w:rsidP="00E05B2F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7CE9" w:rsidRPr="006E7CE9" w:rsidRDefault="006E7CE9" w:rsidP="006E7CE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ao DEARH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</w:t>
      </w:r>
      <w:r w:rsidR="00E05B2F">
        <w:rPr>
          <w:rFonts w:ascii="Times New Roman" w:hAnsi="Times New Roman" w:cs="Times New Roman"/>
          <w:sz w:val="24"/>
          <w:szCs w:val="24"/>
        </w:rPr>
        <w:t>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 </w:t>
      </w:r>
      <w:hyperlink r:id="rId11" w:history="1">
        <w:r w:rsidRPr="00BE03D8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IDAF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E7CE9">
        <w:rPr>
          <w:rFonts w:ascii="Times New Roman" w:hAnsi="Times New Roman" w:cs="Times New Roman"/>
          <w:sz w:val="24"/>
          <w:szCs w:val="24"/>
        </w:rPr>
        <w:t>Vitória</w:t>
      </w:r>
      <w:r w:rsidR="00247D0B" w:rsidRPr="006E7CE9">
        <w:rPr>
          <w:rFonts w:ascii="Times New Roman" w:hAnsi="Times New Roman" w:cs="Times New Roman"/>
          <w:sz w:val="24"/>
          <w:szCs w:val="24"/>
        </w:rPr>
        <w:t>/</w:t>
      </w:r>
      <w:r w:rsidRPr="006E7CE9">
        <w:rPr>
          <w:rFonts w:ascii="Times New Roman" w:hAnsi="Times New Roman" w:cs="Times New Roman"/>
          <w:sz w:val="24"/>
          <w:szCs w:val="24"/>
        </w:rPr>
        <w:t xml:space="preserve">ES, </w:t>
      </w:r>
      <w:r w:rsidR="00346EB3">
        <w:rPr>
          <w:rFonts w:ascii="Times New Roman" w:hAnsi="Times New Roman" w:cs="Times New Roman"/>
          <w:sz w:val="24"/>
          <w:szCs w:val="24"/>
        </w:rPr>
        <w:t>2</w:t>
      </w:r>
      <w:r w:rsidR="00E05B2F">
        <w:rPr>
          <w:rFonts w:ascii="Times New Roman" w:hAnsi="Times New Roman" w:cs="Times New Roman"/>
          <w:sz w:val="24"/>
          <w:szCs w:val="24"/>
        </w:rPr>
        <w:t>0</w:t>
      </w:r>
      <w:r w:rsidRPr="006E7CE9">
        <w:rPr>
          <w:rFonts w:ascii="Times New Roman" w:hAnsi="Times New Roman" w:cs="Times New Roman"/>
          <w:sz w:val="24"/>
          <w:szCs w:val="24"/>
        </w:rPr>
        <w:t xml:space="preserve"> de </w:t>
      </w:r>
      <w:r w:rsidR="00E05B2F">
        <w:rPr>
          <w:rFonts w:ascii="Times New Roman" w:hAnsi="Times New Roman" w:cs="Times New Roman"/>
          <w:sz w:val="24"/>
          <w:szCs w:val="24"/>
        </w:rPr>
        <w:t>novembro</w:t>
      </w:r>
      <w:r w:rsidR="00247D0B" w:rsidRPr="006E7CE9">
        <w:rPr>
          <w:rFonts w:ascii="Times New Roman" w:hAnsi="Times New Roman" w:cs="Times New Roman"/>
          <w:sz w:val="24"/>
          <w:szCs w:val="24"/>
        </w:rPr>
        <w:t xml:space="preserve"> </w:t>
      </w:r>
      <w:r w:rsidRPr="006E7CE9">
        <w:rPr>
          <w:rFonts w:ascii="Times New Roman" w:hAnsi="Times New Roman" w:cs="Times New Roman"/>
          <w:sz w:val="24"/>
          <w:szCs w:val="24"/>
        </w:rPr>
        <w:t>de 201</w:t>
      </w:r>
      <w:r w:rsidR="00E75086" w:rsidRPr="006E7CE9">
        <w:rPr>
          <w:rFonts w:ascii="Times New Roman" w:hAnsi="Times New Roman" w:cs="Times New Roman"/>
          <w:sz w:val="24"/>
          <w:szCs w:val="24"/>
        </w:rPr>
        <w:t>7</w:t>
      </w:r>
      <w:r w:rsidR="007C0F69" w:rsidRPr="006E7CE9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existirem; IPTU;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7C3ADB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Prazo máximo de 1</w:t>
      </w:r>
      <w:r w:rsid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5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quinze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="007C3ADB"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2017.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DA6508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 xml:space="preserve">, no que couber, </w:t>
      </w:r>
    </w:p>
    <w:p w:rsidR="00627F7C" w:rsidRDefault="006B4ADA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durante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 xml:space="preserve">rede, </w:t>
      </w:r>
      <w:proofErr w:type="spellStart"/>
      <w:r w:rsidRPr="00675022">
        <w:rPr>
          <w:rFonts w:ascii="Times New Roman" w:hAnsi="Times New Roman" w:cs="Times New Roman"/>
          <w:sz w:val="24"/>
          <w:szCs w:val="24"/>
        </w:rPr>
        <w:t>hidrossanitário</w:t>
      </w:r>
      <w:proofErr w:type="spellEnd"/>
      <w:r w:rsidRPr="00675022">
        <w:rPr>
          <w:rFonts w:ascii="Times New Roman" w:hAnsi="Times New Roman" w:cs="Times New Roman"/>
          <w:sz w:val="24"/>
          <w:szCs w:val="24"/>
        </w:rPr>
        <w:t>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>Do Vendedor - Pessoa Física:</w:t>
      </w:r>
      <w:bookmarkEnd w:id="4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9536E8" w:rsidRPr="009536E8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36E8">
        <w:rPr>
          <w:rFonts w:ascii="Times New Roman" w:hAnsi="Times New Roman" w:cs="Times New Roman"/>
          <w:sz w:val="24"/>
          <w:szCs w:val="24"/>
        </w:rPr>
        <w:t>Se a pessoa for casada, ressalvado regime de separação total de bens, apresentar também as certidões negativas do cônjuge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Vendedor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8C18D7">
      <w:rPr>
        <w:rFonts w:ascii="Times New Roman" w:hAnsi="Times New Roman" w:cs="Times New Roman"/>
        <w:b/>
        <w:noProof/>
        <w:sz w:val="16"/>
        <w:szCs w:val="16"/>
      </w:rPr>
      <w:t>1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8C18D7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79564728"/>
    <w:lvl w:ilvl="0" w:tplc="A6F21802">
      <w:start w:val="1"/>
      <w:numFmt w:val="decimal"/>
      <w:lvlText w:val="f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82197"/>
    <w:rsid w:val="00086476"/>
    <w:rsid w:val="00086546"/>
    <w:rsid w:val="000906A1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51F8"/>
    <w:rsid w:val="001A602A"/>
    <w:rsid w:val="001A7A68"/>
    <w:rsid w:val="001B035A"/>
    <w:rsid w:val="001B3E79"/>
    <w:rsid w:val="001B551B"/>
    <w:rsid w:val="001D1214"/>
    <w:rsid w:val="001D13DD"/>
    <w:rsid w:val="001D5CE6"/>
    <w:rsid w:val="001F4128"/>
    <w:rsid w:val="001F4BDA"/>
    <w:rsid w:val="002073AC"/>
    <w:rsid w:val="00244191"/>
    <w:rsid w:val="00245F3C"/>
    <w:rsid w:val="00247D0B"/>
    <w:rsid w:val="002529F4"/>
    <w:rsid w:val="00255C15"/>
    <w:rsid w:val="00255E44"/>
    <w:rsid w:val="00266CB8"/>
    <w:rsid w:val="00270EFC"/>
    <w:rsid w:val="00271034"/>
    <w:rsid w:val="002718FD"/>
    <w:rsid w:val="00272C35"/>
    <w:rsid w:val="00274E2B"/>
    <w:rsid w:val="002807E9"/>
    <w:rsid w:val="00293484"/>
    <w:rsid w:val="002A39CF"/>
    <w:rsid w:val="002D2AAD"/>
    <w:rsid w:val="002D5DAA"/>
    <w:rsid w:val="002D6429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D7B"/>
    <w:rsid w:val="003D12C8"/>
    <w:rsid w:val="003D3CDD"/>
    <w:rsid w:val="003D594B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44A15"/>
    <w:rsid w:val="0044511E"/>
    <w:rsid w:val="00461E36"/>
    <w:rsid w:val="004665E8"/>
    <w:rsid w:val="00475D86"/>
    <w:rsid w:val="00484EEE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51127A"/>
    <w:rsid w:val="00521C62"/>
    <w:rsid w:val="0053224B"/>
    <w:rsid w:val="005356B7"/>
    <w:rsid w:val="005477F7"/>
    <w:rsid w:val="00553D87"/>
    <w:rsid w:val="00560BB5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E0A9B"/>
    <w:rsid w:val="005E2AB2"/>
    <w:rsid w:val="005E6CDF"/>
    <w:rsid w:val="006027F4"/>
    <w:rsid w:val="006028E5"/>
    <w:rsid w:val="006076AD"/>
    <w:rsid w:val="006156C8"/>
    <w:rsid w:val="006161BC"/>
    <w:rsid w:val="006179BD"/>
    <w:rsid w:val="00620B54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5022"/>
    <w:rsid w:val="00684CF3"/>
    <w:rsid w:val="00685F2E"/>
    <w:rsid w:val="006A1577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1799"/>
    <w:rsid w:val="00705B61"/>
    <w:rsid w:val="00710CD5"/>
    <w:rsid w:val="0072275B"/>
    <w:rsid w:val="00725218"/>
    <w:rsid w:val="00732310"/>
    <w:rsid w:val="00734454"/>
    <w:rsid w:val="00734A25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6A70"/>
    <w:rsid w:val="0082265E"/>
    <w:rsid w:val="0083088C"/>
    <w:rsid w:val="00836689"/>
    <w:rsid w:val="00844CC1"/>
    <w:rsid w:val="00861137"/>
    <w:rsid w:val="00867ECF"/>
    <w:rsid w:val="0087074F"/>
    <w:rsid w:val="008775AA"/>
    <w:rsid w:val="00877633"/>
    <w:rsid w:val="00884BC5"/>
    <w:rsid w:val="008944FD"/>
    <w:rsid w:val="008A0E7D"/>
    <w:rsid w:val="008A36C8"/>
    <w:rsid w:val="008B1E34"/>
    <w:rsid w:val="008B22DE"/>
    <w:rsid w:val="008C0DCA"/>
    <w:rsid w:val="008C18D7"/>
    <w:rsid w:val="008C5A32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120A"/>
    <w:rsid w:val="00971A91"/>
    <w:rsid w:val="00972D66"/>
    <w:rsid w:val="00977076"/>
    <w:rsid w:val="00987068"/>
    <w:rsid w:val="00996903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28F5"/>
    <w:rsid w:val="00A42FAD"/>
    <w:rsid w:val="00A511F0"/>
    <w:rsid w:val="00A62522"/>
    <w:rsid w:val="00A7038C"/>
    <w:rsid w:val="00A91C33"/>
    <w:rsid w:val="00AA1F0D"/>
    <w:rsid w:val="00AB16AD"/>
    <w:rsid w:val="00AB5FDB"/>
    <w:rsid w:val="00AB732D"/>
    <w:rsid w:val="00AC3467"/>
    <w:rsid w:val="00AC3FAD"/>
    <w:rsid w:val="00AC6D06"/>
    <w:rsid w:val="00AE0370"/>
    <w:rsid w:val="00AE583F"/>
    <w:rsid w:val="00AF1960"/>
    <w:rsid w:val="00AF47DA"/>
    <w:rsid w:val="00AF546D"/>
    <w:rsid w:val="00B0587E"/>
    <w:rsid w:val="00B127E0"/>
    <w:rsid w:val="00B15BE8"/>
    <w:rsid w:val="00B21A09"/>
    <w:rsid w:val="00B21FA3"/>
    <w:rsid w:val="00B27713"/>
    <w:rsid w:val="00B307C6"/>
    <w:rsid w:val="00B32148"/>
    <w:rsid w:val="00B47A1B"/>
    <w:rsid w:val="00B63713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F2A6F"/>
    <w:rsid w:val="00BF2C11"/>
    <w:rsid w:val="00BF76DA"/>
    <w:rsid w:val="00C01195"/>
    <w:rsid w:val="00C01B9B"/>
    <w:rsid w:val="00C0670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64E0"/>
    <w:rsid w:val="00D66931"/>
    <w:rsid w:val="00D70B60"/>
    <w:rsid w:val="00D70CB8"/>
    <w:rsid w:val="00D71095"/>
    <w:rsid w:val="00D777E2"/>
    <w:rsid w:val="00D77DCE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B1E79"/>
    <w:rsid w:val="00DC187A"/>
    <w:rsid w:val="00DD24E7"/>
    <w:rsid w:val="00DD5124"/>
    <w:rsid w:val="00DD5A27"/>
    <w:rsid w:val="00E0290B"/>
    <w:rsid w:val="00E05B2F"/>
    <w:rsid w:val="00E12F90"/>
    <w:rsid w:val="00E14E50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3323"/>
    <w:rsid w:val="00EE7079"/>
    <w:rsid w:val="00EF4E9F"/>
    <w:rsid w:val="00EF6AA5"/>
    <w:rsid w:val="00F070C5"/>
    <w:rsid w:val="00F408DE"/>
    <w:rsid w:val="00F413BB"/>
    <w:rsid w:val="00F45C5C"/>
    <w:rsid w:val="00F51B35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C4123"/>
    <w:rsid w:val="00FD2E60"/>
    <w:rsid w:val="00FD34B4"/>
    <w:rsid w:val="00FE03A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rh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arh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A1038-994C-478A-8344-36BCD951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2300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71</cp:revision>
  <cp:lastPrinted>2017-11-20T12:25:00Z</cp:lastPrinted>
  <dcterms:created xsi:type="dcterms:W3CDTF">2017-11-16T12:56:00Z</dcterms:created>
  <dcterms:modified xsi:type="dcterms:W3CDTF">2017-11-27T11:21:00Z</dcterms:modified>
</cp:coreProperties>
</file>